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08"/>
        <w:gridCol w:w="1261"/>
        <w:gridCol w:w="1559"/>
        <w:gridCol w:w="425"/>
        <w:gridCol w:w="1559"/>
        <w:gridCol w:w="1134"/>
        <w:gridCol w:w="3119"/>
      </w:tblGrid>
      <w:tr w:rsidR="000F11FC" w:rsidRPr="00EC681C" w:rsidTr="00427AEE">
        <w:tc>
          <w:tcPr>
            <w:tcW w:w="10065" w:type="dxa"/>
            <w:gridSpan w:val="7"/>
            <w:tcBorders>
              <w:top w:val="nil"/>
              <w:left w:val="nil"/>
              <w:bottom w:val="single" w:sz="18" w:space="0" w:color="4F81BD"/>
              <w:right w:val="nil"/>
            </w:tcBorders>
          </w:tcPr>
          <w:p w:rsidR="00C63BF4" w:rsidRDefault="000F11FC" w:rsidP="00B13054">
            <w:pPr>
              <w:spacing w:before="0"/>
              <w:ind w:right="709"/>
              <w:jc w:val="center"/>
              <w:rPr>
                <w:rFonts w:ascii="Arial" w:hAnsi="Arial" w:cs="Arial"/>
              </w:rPr>
            </w:pPr>
            <w:r w:rsidRPr="008A50AE">
              <w:rPr>
                <w:lang w:val="en-US"/>
              </w:rPr>
              <w:br w:type="page"/>
            </w:r>
            <w:r w:rsidRPr="008A50AE">
              <w:br w:type="page"/>
            </w:r>
          </w:p>
          <w:p w:rsidR="00C63BF4" w:rsidRDefault="00C63BF4" w:rsidP="00C63BF4">
            <w:pPr>
              <w:spacing w:before="0"/>
              <w:ind w:right="709"/>
              <w:jc w:val="right"/>
              <w:rPr>
                <w:rFonts w:ascii="Arial" w:hAnsi="Arial" w:cs="Arial"/>
              </w:rPr>
            </w:pPr>
          </w:p>
          <w:p w:rsidR="00C63BF4" w:rsidRDefault="00C63BF4" w:rsidP="00C63BF4">
            <w:pPr>
              <w:spacing w:before="0"/>
              <w:ind w:right="709"/>
              <w:jc w:val="right"/>
              <w:rPr>
                <w:rFonts w:ascii="Arial" w:hAnsi="Arial" w:cs="Arial"/>
              </w:rPr>
            </w:pPr>
          </w:p>
          <w:p w:rsidR="00C63BF4" w:rsidRDefault="00F2542D" w:rsidP="00B13054">
            <w:pPr>
              <w:spacing w:before="0"/>
              <w:ind w:right="992"/>
              <w:rPr>
                <w:rFonts w:ascii="Arial" w:hAnsi="Arial" w:cs="Arial"/>
              </w:rPr>
            </w:pPr>
            <w:r>
              <w:rPr>
                <w:rFonts w:ascii="Arial" w:hAnsi="Arial" w:cs="Arial"/>
                <w:noProof/>
                <w:lang w:eastAsia="en-AU"/>
              </w:rPr>
              <w:drawing>
                <wp:inline distT="0" distB="0" distL="0" distR="0" wp14:anchorId="04A1A67D" wp14:editId="487CB219">
                  <wp:extent cx="15049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009650"/>
                          </a:xfrm>
                          <a:prstGeom prst="rect">
                            <a:avLst/>
                          </a:prstGeom>
                          <a:noFill/>
                          <a:ln>
                            <a:noFill/>
                          </a:ln>
                        </pic:spPr>
                      </pic:pic>
                    </a:graphicData>
                  </a:graphic>
                </wp:inline>
              </w:drawing>
            </w:r>
          </w:p>
          <w:p w:rsidR="00C63BF4" w:rsidRDefault="00C63BF4" w:rsidP="00C63BF4">
            <w:pPr>
              <w:spacing w:before="0"/>
              <w:rPr>
                <w:rFonts w:ascii="Arial" w:hAnsi="Arial" w:cs="Arial"/>
                <w:b/>
                <w:i/>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2376"/>
              <w:gridCol w:w="283"/>
            </w:tblGrid>
            <w:tr w:rsidR="00C63BF4" w:rsidRPr="0028087E" w:rsidTr="00427AEE">
              <w:trPr>
                <w:trHeight w:val="2698"/>
              </w:trPr>
              <w:tc>
                <w:tcPr>
                  <w:tcW w:w="6521" w:type="dxa"/>
                  <w:tcBorders>
                    <w:top w:val="nil"/>
                    <w:left w:val="nil"/>
                    <w:bottom w:val="single" w:sz="18" w:space="0" w:color="943634"/>
                    <w:right w:val="single" w:sz="4" w:space="0" w:color="548DD4"/>
                  </w:tcBorders>
                  <w:vAlign w:val="bottom"/>
                </w:tcPr>
                <w:p w:rsidR="00C63BF4" w:rsidRPr="003F7F28" w:rsidRDefault="00C63BF4" w:rsidP="004D24EF">
                  <w:pPr>
                    <w:spacing w:after="120"/>
                    <w:jc w:val="right"/>
                    <w:rPr>
                      <w:rFonts w:ascii="Arial" w:hAnsi="Arial" w:cs="Arial"/>
                      <w:b/>
                      <w:sz w:val="40"/>
                      <w:szCs w:val="40"/>
                    </w:rPr>
                  </w:pPr>
                  <w:r w:rsidRPr="008C11A8">
                    <w:rPr>
                      <w:sz w:val="36"/>
                      <w:szCs w:val="36"/>
                    </w:rPr>
                    <w:tab/>
                  </w:r>
                  <w:r w:rsidR="004D24EF">
                    <w:rPr>
                      <w:sz w:val="36"/>
                      <w:szCs w:val="36"/>
                    </w:rPr>
                    <w:t xml:space="preserve">14/15 Season </w:t>
                  </w:r>
                  <w:r w:rsidR="00905B5E">
                    <w:rPr>
                      <w:sz w:val="36"/>
                      <w:szCs w:val="36"/>
                    </w:rPr>
                    <w:t>Coaching</w:t>
                  </w:r>
                  <w:r w:rsidR="00427AEE">
                    <w:fldChar w:fldCharType="begin"/>
                  </w:r>
                  <w:r w:rsidR="00427AEE">
                    <w:instrText xml:space="preserve"> DOCPROPERTY "Project"  \* MERGEFORMAT </w:instrText>
                  </w:r>
                  <w:r w:rsidR="00427AEE">
                    <w:fldChar w:fldCharType="end"/>
                  </w:r>
                </w:p>
              </w:tc>
              <w:tc>
                <w:tcPr>
                  <w:tcW w:w="2659" w:type="dxa"/>
                  <w:gridSpan w:val="2"/>
                  <w:tcBorders>
                    <w:top w:val="nil"/>
                    <w:left w:val="single" w:sz="4" w:space="0" w:color="548DD4"/>
                    <w:bottom w:val="single" w:sz="18" w:space="0" w:color="943634"/>
                    <w:right w:val="nil"/>
                  </w:tcBorders>
                  <w:vAlign w:val="bottom"/>
                </w:tcPr>
                <w:p w:rsidR="00C63BF4" w:rsidRPr="00243458" w:rsidRDefault="00905B5E" w:rsidP="00C63BF4">
                  <w:pPr>
                    <w:pStyle w:val="StyleArialDarkBlueBefore6ptAfter6pt"/>
                    <w:rPr>
                      <w:rFonts w:cs="Arial"/>
                      <w:b w:val="0"/>
                      <w:i/>
                      <w:vanish/>
                      <w:color w:val="FF0000"/>
                      <w:sz w:val="20"/>
                    </w:rPr>
                  </w:pPr>
                  <w:r>
                    <w:rPr>
                      <w:sz w:val="20"/>
                    </w:rPr>
                    <w:t>Ballarat Little Athletics Centre</w:t>
                  </w:r>
                </w:p>
              </w:tc>
            </w:tr>
            <w:tr w:rsidR="00C63BF4" w:rsidRPr="0028087E" w:rsidTr="00427AEE">
              <w:trPr>
                <w:gridAfter w:val="1"/>
                <w:wAfter w:w="283" w:type="dxa"/>
                <w:trHeight w:val="771"/>
              </w:trPr>
              <w:tc>
                <w:tcPr>
                  <w:tcW w:w="6521" w:type="dxa"/>
                  <w:tcBorders>
                    <w:top w:val="single" w:sz="18" w:space="0" w:color="943634"/>
                    <w:left w:val="nil"/>
                    <w:bottom w:val="nil"/>
                    <w:right w:val="single" w:sz="4" w:space="0" w:color="548DD4"/>
                  </w:tcBorders>
                </w:tcPr>
                <w:p w:rsidR="00C63BF4" w:rsidRPr="00243458" w:rsidRDefault="004D24EF" w:rsidP="004D24EF">
                  <w:pPr>
                    <w:jc w:val="right"/>
                    <w:rPr>
                      <w:rFonts w:ascii="Arial" w:hAnsi="Arial" w:cs="Arial"/>
                      <w:b/>
                      <w:sz w:val="36"/>
                      <w:szCs w:val="36"/>
                    </w:rPr>
                  </w:pPr>
                  <w:r>
                    <w:rPr>
                      <w:rFonts w:ascii="Arial" w:hAnsi="Arial" w:cs="Arial"/>
                      <w:sz w:val="36"/>
                      <w:szCs w:val="36"/>
                    </w:rPr>
                    <w:t>Plan</w:t>
                  </w:r>
                </w:p>
              </w:tc>
              <w:tc>
                <w:tcPr>
                  <w:tcW w:w="2376" w:type="dxa"/>
                  <w:tcBorders>
                    <w:top w:val="single" w:sz="12" w:space="0" w:color="943634"/>
                    <w:left w:val="single" w:sz="4" w:space="0" w:color="548DD4"/>
                    <w:bottom w:val="nil"/>
                    <w:right w:val="nil"/>
                  </w:tcBorders>
                </w:tcPr>
                <w:p w:rsidR="00C63BF4" w:rsidRDefault="00852B99" w:rsidP="00C63BF4">
                  <w:pPr>
                    <w:rPr>
                      <w:rFonts w:ascii="Arial" w:hAnsi="Arial" w:cs="Arial"/>
                      <w:sz w:val="24"/>
                      <w:szCs w:val="24"/>
                    </w:rPr>
                  </w:pPr>
                  <w:r>
                    <w:rPr>
                      <w:rFonts w:ascii="Arial" w:hAnsi="Arial" w:cs="Arial"/>
                      <w:sz w:val="24"/>
                      <w:szCs w:val="24"/>
                    </w:rPr>
                    <w:t xml:space="preserve">Version </w:t>
                  </w:r>
                  <w:r w:rsidR="0007755D">
                    <w:rPr>
                      <w:rFonts w:ascii="Arial" w:hAnsi="Arial" w:cs="Arial"/>
                      <w:color w:val="003399"/>
                      <w:sz w:val="24"/>
                      <w:szCs w:val="24"/>
                    </w:rPr>
                    <w:t>2</w:t>
                  </w:r>
                  <w:r w:rsidR="007732A1">
                    <w:rPr>
                      <w:rFonts w:ascii="Arial" w:hAnsi="Arial" w:cs="Arial"/>
                      <w:color w:val="003399"/>
                      <w:sz w:val="24"/>
                      <w:szCs w:val="24"/>
                    </w:rPr>
                    <w:t>.0</w:t>
                  </w:r>
                </w:p>
                <w:p w:rsidR="00C63BF4" w:rsidRDefault="00C63BF4" w:rsidP="00C63BF4">
                  <w:pPr>
                    <w:rPr>
                      <w:rFonts w:ascii="Arial" w:hAnsi="Arial" w:cs="Arial"/>
                      <w:sz w:val="24"/>
                      <w:szCs w:val="24"/>
                    </w:rPr>
                  </w:pPr>
                </w:p>
                <w:p w:rsidR="00C63BF4" w:rsidRPr="00B13054" w:rsidRDefault="0007755D" w:rsidP="00B13054">
                  <w:pPr>
                    <w:rPr>
                      <w:rFonts w:ascii="Arial" w:hAnsi="Arial" w:cs="Arial"/>
                      <w:sz w:val="24"/>
                      <w:szCs w:val="24"/>
                    </w:rPr>
                  </w:pPr>
                  <w:r>
                    <w:rPr>
                      <w:rFonts w:ascii="Arial" w:hAnsi="Arial" w:cs="Arial"/>
                      <w:sz w:val="24"/>
                      <w:szCs w:val="24"/>
                    </w:rPr>
                    <w:t>30</w:t>
                  </w:r>
                  <w:r w:rsidR="00B3522E">
                    <w:rPr>
                      <w:rFonts w:ascii="Arial" w:hAnsi="Arial" w:cs="Arial"/>
                      <w:sz w:val="24"/>
                      <w:szCs w:val="24"/>
                    </w:rPr>
                    <w:t>/09</w:t>
                  </w:r>
                  <w:r w:rsidR="00B13054">
                    <w:rPr>
                      <w:rFonts w:ascii="Arial" w:hAnsi="Arial" w:cs="Arial"/>
                      <w:sz w:val="24"/>
                      <w:szCs w:val="24"/>
                    </w:rPr>
                    <w:t>/2014</w:t>
                  </w:r>
                </w:p>
              </w:tc>
            </w:tr>
            <w:tr w:rsidR="00C63BF4" w:rsidRPr="0028087E" w:rsidTr="00427AEE">
              <w:trPr>
                <w:gridAfter w:val="1"/>
                <w:wAfter w:w="283" w:type="dxa"/>
              </w:trPr>
              <w:tc>
                <w:tcPr>
                  <w:tcW w:w="6521" w:type="dxa"/>
                  <w:tcBorders>
                    <w:top w:val="nil"/>
                    <w:left w:val="nil"/>
                    <w:bottom w:val="nil"/>
                    <w:right w:val="single" w:sz="4" w:space="0" w:color="548DD4"/>
                  </w:tcBorders>
                </w:tcPr>
                <w:p w:rsidR="00C63BF4" w:rsidRPr="00D81500" w:rsidRDefault="00C63BF4" w:rsidP="00C63BF4">
                  <w:pPr>
                    <w:spacing w:before="0"/>
                    <w:jc w:val="right"/>
                    <w:rPr>
                      <w:rFonts w:ascii="Arial" w:hAnsi="Arial" w:cs="Arial"/>
                      <w:sz w:val="24"/>
                      <w:szCs w:val="24"/>
                    </w:rPr>
                  </w:pPr>
                </w:p>
              </w:tc>
              <w:tc>
                <w:tcPr>
                  <w:tcW w:w="2376" w:type="dxa"/>
                  <w:tcBorders>
                    <w:top w:val="nil"/>
                    <w:left w:val="single" w:sz="4" w:space="0" w:color="548DD4"/>
                    <w:bottom w:val="nil"/>
                    <w:right w:val="nil"/>
                  </w:tcBorders>
                </w:tcPr>
                <w:p w:rsidR="00C63BF4" w:rsidRPr="0028087E" w:rsidRDefault="00C63BF4" w:rsidP="00C63BF4">
                  <w:pPr>
                    <w:spacing w:before="0"/>
                    <w:rPr>
                      <w:rFonts w:ascii="Arial" w:hAnsi="Arial" w:cs="Arial"/>
                      <w:b/>
                      <w:i/>
                      <w:vanish/>
                      <w:color w:val="FF0000"/>
                      <w:sz w:val="16"/>
                      <w:szCs w:val="16"/>
                    </w:rPr>
                  </w:pPr>
                </w:p>
              </w:tc>
            </w:tr>
          </w:tbl>
          <w:p w:rsidR="00C63BF4" w:rsidRDefault="00C63BF4" w:rsidP="00C63BF4"/>
          <w:p w:rsidR="00C63BF4" w:rsidRDefault="00C63BF4" w:rsidP="00C63BF4"/>
          <w:p w:rsidR="00C63BF4" w:rsidRDefault="00C63BF4" w:rsidP="00C63BF4"/>
          <w:p w:rsidR="00C63BF4" w:rsidRDefault="00C63BF4" w:rsidP="00C63BF4"/>
          <w:p w:rsidR="00C63BF4" w:rsidRDefault="00C63BF4" w:rsidP="00C63BF4"/>
          <w:p w:rsidR="00C63BF4" w:rsidRDefault="00C63BF4" w:rsidP="00C63BF4"/>
          <w:p w:rsidR="00C63BF4" w:rsidRDefault="00C63BF4" w:rsidP="00C63BF4"/>
          <w:p w:rsidR="00C63BF4" w:rsidRDefault="00C63BF4" w:rsidP="00C63BF4"/>
          <w:p w:rsidR="003B41A7" w:rsidRDefault="00C63BF4" w:rsidP="00852B99">
            <w:r>
              <w:t>The p</w:t>
            </w:r>
            <w:r w:rsidR="00B13054">
              <w:t xml:space="preserve">urpose of the Plan is to provide for the stakeholders, the </w:t>
            </w:r>
            <w:r>
              <w:t>reason</w:t>
            </w:r>
            <w:r w:rsidR="00B13054">
              <w:t>s for a</w:t>
            </w:r>
            <w:r w:rsidR="005E78C6">
              <w:t>nd ex</w:t>
            </w:r>
            <w:r w:rsidR="00DB4FF2">
              <w:t>p</w:t>
            </w:r>
            <w:r w:rsidR="005E78C6">
              <w:t>e</w:t>
            </w:r>
            <w:r w:rsidR="00C13582">
              <w:t>c</w:t>
            </w:r>
            <w:r w:rsidR="00DB4FF2">
              <w:t xml:space="preserve">ted output from the </w:t>
            </w:r>
            <w:r w:rsidR="004D24EF">
              <w:t xml:space="preserve">Coaching </w:t>
            </w:r>
            <w:r w:rsidR="00DB4FF2">
              <w:t>Subc</w:t>
            </w:r>
            <w:r w:rsidR="00B13054">
              <w:t>ommittee activity</w:t>
            </w:r>
            <w:r w:rsidR="004D24EF">
              <w:t>,</w:t>
            </w:r>
            <w:r>
              <w:t xml:space="preserve"> together with its estimated cost, delivery time frame and risk assessment</w:t>
            </w:r>
            <w:r w:rsidR="00B13054">
              <w:t>,</w:t>
            </w:r>
            <w:r>
              <w:t xml:space="preserve"> thus providing a sound basis for a</w:t>
            </w:r>
            <w:r w:rsidR="00B13054">
              <w:t>pproval of the plan</w:t>
            </w:r>
            <w:r w:rsidR="00DB4FF2">
              <w:t>.</w:t>
            </w:r>
            <w:r>
              <w:t xml:space="preserve">  Once approved, this document defines the criteria against which th</w:t>
            </w:r>
            <w:r w:rsidR="00DB4FF2">
              <w:t xml:space="preserve">e overall success of the </w:t>
            </w:r>
            <w:r w:rsidR="004D24EF">
              <w:t xml:space="preserve">Coaching </w:t>
            </w:r>
            <w:r w:rsidR="00DB4FF2">
              <w:t>Subcommittee activity</w:t>
            </w:r>
            <w:r>
              <w:t xml:space="preserve"> will be measured. </w:t>
            </w:r>
          </w:p>
          <w:p w:rsidR="003B41A7" w:rsidRDefault="00C63BF4" w:rsidP="00852B99">
            <w:r>
              <w:t xml:space="preserve">The </w:t>
            </w:r>
            <w:r w:rsidR="004D24EF">
              <w:t>Plan</w:t>
            </w:r>
            <w:r>
              <w:t xml:space="preserve"> effectively forms the</w:t>
            </w:r>
            <w:r w:rsidR="00DB4FF2">
              <w:t xml:space="preserve"> ‘contract’ between the </w:t>
            </w:r>
            <w:r w:rsidR="004D24EF">
              <w:t xml:space="preserve">Committee Executive as the </w:t>
            </w:r>
            <w:r>
              <w:t>sponsoring body</w:t>
            </w:r>
            <w:r w:rsidR="00DB4FF2">
              <w:t xml:space="preserve"> </w:t>
            </w:r>
            <w:r>
              <w:t xml:space="preserve">and the </w:t>
            </w:r>
            <w:r w:rsidR="004D24EF">
              <w:t xml:space="preserve">Coaching </w:t>
            </w:r>
            <w:r w:rsidR="00DB4FF2">
              <w:t>Subcommittee.</w:t>
            </w:r>
            <w:r w:rsidR="00645AAA">
              <w:t xml:space="preserve"> </w:t>
            </w:r>
          </w:p>
          <w:p w:rsidR="00C63BF4" w:rsidRDefault="001D08ED" w:rsidP="00852B99">
            <w:r>
              <w:t xml:space="preserve">The plan </w:t>
            </w:r>
            <w:r w:rsidR="0084279B">
              <w:t>contains</w:t>
            </w:r>
            <w:r w:rsidR="003B41A7">
              <w:t xml:space="preserve">, </w:t>
            </w:r>
            <w:r w:rsidR="00645AAA">
              <w:t>or reference</w:t>
            </w:r>
            <w:r w:rsidR="003B41A7">
              <w:t xml:space="preserve">s via links to the BLAC website, </w:t>
            </w:r>
            <w:r w:rsidR="00645AAA">
              <w:t>the most current version</w:t>
            </w:r>
            <w:r>
              <w:t xml:space="preserve"> of information.</w:t>
            </w:r>
            <w:r w:rsidR="00645AAA">
              <w:t xml:space="preserve"> </w:t>
            </w:r>
          </w:p>
          <w:p w:rsidR="00C63BF4" w:rsidRDefault="00C63BF4" w:rsidP="00C63BF4">
            <w:pPr>
              <w:pStyle w:val="Heading1"/>
              <w:numPr>
                <w:ilvl w:val="0"/>
                <w:numId w:val="0"/>
              </w:numPr>
            </w:pPr>
          </w:p>
          <w:p w:rsidR="00852B99" w:rsidRDefault="00852B99" w:rsidP="00852B99"/>
          <w:p w:rsidR="003243EC" w:rsidRDefault="003243EC" w:rsidP="00852B99"/>
          <w:p w:rsidR="003243EC" w:rsidRDefault="003243EC" w:rsidP="00852B99"/>
          <w:p w:rsidR="003243EC" w:rsidRDefault="003243EC" w:rsidP="00852B99"/>
          <w:p w:rsidR="003243EC" w:rsidRDefault="003243EC" w:rsidP="00852B99"/>
          <w:p w:rsidR="00852B99" w:rsidRDefault="00852B99">
            <w:pPr>
              <w:pStyle w:val="TOCHeading"/>
            </w:pPr>
            <w:r>
              <w:t>Contents</w:t>
            </w:r>
          </w:p>
          <w:p w:rsidR="0007755D" w:rsidRDefault="00EF14E7">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r>
              <w:fldChar w:fldCharType="begin"/>
            </w:r>
            <w:r w:rsidR="00852B99">
              <w:instrText xml:space="preserve"> TOC \o "1-3" \h \z \u </w:instrText>
            </w:r>
            <w:r>
              <w:fldChar w:fldCharType="separate"/>
            </w:r>
            <w:hyperlink w:anchor="_Toc399779410" w:history="1">
              <w:r w:rsidR="0007755D" w:rsidRPr="006B57EC">
                <w:rPr>
                  <w:rStyle w:val="Hyperlink"/>
                  <w:noProof/>
                </w:rPr>
                <w:t>1.</w:t>
              </w:r>
              <w:r w:rsidR="0007755D">
                <w:rPr>
                  <w:rFonts w:asciiTheme="minorHAnsi" w:eastAsiaTheme="minorEastAsia" w:hAnsiTheme="minorHAnsi" w:cstheme="minorBidi"/>
                  <w:b w:val="0"/>
                  <w:caps w:val="0"/>
                  <w:noProof/>
                  <w:color w:val="auto"/>
                  <w:sz w:val="22"/>
                  <w:szCs w:val="22"/>
                  <w:lang w:eastAsia="en-AU"/>
                </w:rPr>
                <w:tab/>
              </w:r>
              <w:r w:rsidR="0007755D" w:rsidRPr="006B57EC">
                <w:rPr>
                  <w:rStyle w:val="Hyperlink"/>
                  <w:noProof/>
                </w:rPr>
                <w:t>VERSION CONTROL</w:t>
              </w:r>
              <w:r w:rsidR="0007755D">
                <w:rPr>
                  <w:noProof/>
                  <w:webHidden/>
                </w:rPr>
                <w:tab/>
              </w:r>
              <w:r w:rsidR="0007755D">
                <w:rPr>
                  <w:noProof/>
                  <w:webHidden/>
                </w:rPr>
                <w:fldChar w:fldCharType="begin"/>
              </w:r>
              <w:r w:rsidR="0007755D">
                <w:rPr>
                  <w:noProof/>
                  <w:webHidden/>
                </w:rPr>
                <w:instrText xml:space="preserve"> PAGEREF _Toc399779410 \h </w:instrText>
              </w:r>
              <w:r w:rsidR="0007755D">
                <w:rPr>
                  <w:noProof/>
                  <w:webHidden/>
                </w:rPr>
              </w:r>
              <w:r w:rsidR="0007755D">
                <w:rPr>
                  <w:noProof/>
                  <w:webHidden/>
                </w:rPr>
                <w:fldChar w:fldCharType="separate"/>
              </w:r>
              <w:r w:rsidR="00714E68">
                <w:rPr>
                  <w:noProof/>
                  <w:webHidden/>
                </w:rPr>
                <w:t>3</w:t>
              </w:r>
              <w:r w:rsidR="0007755D">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11" w:history="1">
              <w:r w:rsidRPr="006B57EC">
                <w:rPr>
                  <w:rStyle w:val="Hyperlink"/>
                  <w:noProof/>
                </w:rPr>
                <w:t>2.</w:t>
              </w:r>
              <w:r>
                <w:rPr>
                  <w:rFonts w:asciiTheme="minorHAnsi" w:eastAsiaTheme="minorEastAsia" w:hAnsiTheme="minorHAnsi" w:cstheme="minorBidi"/>
                  <w:b w:val="0"/>
                  <w:caps w:val="0"/>
                  <w:noProof/>
                  <w:color w:val="auto"/>
                  <w:sz w:val="22"/>
                  <w:szCs w:val="22"/>
                  <w:lang w:eastAsia="en-AU"/>
                </w:rPr>
                <w:tab/>
              </w:r>
              <w:r w:rsidRPr="006B57EC">
                <w:rPr>
                  <w:rStyle w:val="Hyperlink"/>
                  <w:noProof/>
                </w:rPr>
                <w:t>SUPPORTING INFORMATION</w:t>
              </w:r>
              <w:r>
                <w:rPr>
                  <w:noProof/>
                  <w:webHidden/>
                </w:rPr>
                <w:tab/>
              </w:r>
              <w:r>
                <w:rPr>
                  <w:noProof/>
                  <w:webHidden/>
                </w:rPr>
                <w:fldChar w:fldCharType="begin"/>
              </w:r>
              <w:r>
                <w:rPr>
                  <w:noProof/>
                  <w:webHidden/>
                </w:rPr>
                <w:instrText xml:space="preserve"> PAGEREF _Toc399779411 \h </w:instrText>
              </w:r>
              <w:r>
                <w:rPr>
                  <w:noProof/>
                  <w:webHidden/>
                </w:rPr>
              </w:r>
              <w:r>
                <w:rPr>
                  <w:noProof/>
                  <w:webHidden/>
                </w:rPr>
                <w:fldChar w:fldCharType="separate"/>
              </w:r>
              <w:r w:rsidR="00714E68">
                <w:rPr>
                  <w:noProof/>
                  <w:webHidden/>
                </w:rPr>
                <w:t>3</w:t>
              </w:r>
              <w:r>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12" w:history="1">
              <w:r w:rsidRPr="006B57EC">
                <w:rPr>
                  <w:rStyle w:val="Hyperlink"/>
                  <w:noProof/>
                </w:rPr>
                <w:t>3.</w:t>
              </w:r>
              <w:r>
                <w:rPr>
                  <w:rFonts w:asciiTheme="minorHAnsi" w:eastAsiaTheme="minorEastAsia" w:hAnsiTheme="minorHAnsi" w:cstheme="minorBidi"/>
                  <w:b w:val="0"/>
                  <w:caps w:val="0"/>
                  <w:noProof/>
                  <w:color w:val="auto"/>
                  <w:sz w:val="22"/>
                  <w:szCs w:val="22"/>
                  <w:lang w:eastAsia="en-AU"/>
                </w:rPr>
                <w:tab/>
              </w:r>
              <w:r w:rsidRPr="006B57EC">
                <w:rPr>
                  <w:rStyle w:val="Hyperlink"/>
                  <w:noProof/>
                </w:rPr>
                <w:t>distribution</w:t>
              </w:r>
              <w:r>
                <w:rPr>
                  <w:noProof/>
                  <w:webHidden/>
                </w:rPr>
                <w:tab/>
              </w:r>
              <w:r>
                <w:rPr>
                  <w:noProof/>
                  <w:webHidden/>
                </w:rPr>
                <w:fldChar w:fldCharType="begin"/>
              </w:r>
              <w:r>
                <w:rPr>
                  <w:noProof/>
                  <w:webHidden/>
                </w:rPr>
                <w:instrText xml:space="preserve"> PAGEREF _Toc399779412 \h </w:instrText>
              </w:r>
              <w:r>
                <w:rPr>
                  <w:noProof/>
                  <w:webHidden/>
                </w:rPr>
              </w:r>
              <w:r>
                <w:rPr>
                  <w:noProof/>
                  <w:webHidden/>
                </w:rPr>
                <w:fldChar w:fldCharType="separate"/>
              </w:r>
              <w:r w:rsidR="00714E68">
                <w:rPr>
                  <w:noProof/>
                  <w:webHidden/>
                </w:rPr>
                <w:t>3</w:t>
              </w:r>
              <w:r>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13" w:history="1">
              <w:r w:rsidRPr="006B57EC">
                <w:rPr>
                  <w:rStyle w:val="Hyperlink"/>
                  <w:noProof/>
                </w:rPr>
                <w:t>4.</w:t>
              </w:r>
              <w:r>
                <w:rPr>
                  <w:rFonts w:asciiTheme="minorHAnsi" w:eastAsiaTheme="minorEastAsia" w:hAnsiTheme="minorHAnsi" w:cstheme="minorBidi"/>
                  <w:b w:val="0"/>
                  <w:caps w:val="0"/>
                  <w:noProof/>
                  <w:color w:val="auto"/>
                  <w:sz w:val="22"/>
                  <w:szCs w:val="22"/>
                  <w:lang w:eastAsia="en-AU"/>
                </w:rPr>
                <w:tab/>
              </w:r>
              <w:r w:rsidRPr="006B57EC">
                <w:rPr>
                  <w:rStyle w:val="Hyperlink"/>
                  <w:noProof/>
                </w:rPr>
                <w:t>Authorisation</w:t>
              </w:r>
              <w:r>
                <w:rPr>
                  <w:noProof/>
                  <w:webHidden/>
                </w:rPr>
                <w:tab/>
              </w:r>
              <w:r>
                <w:rPr>
                  <w:noProof/>
                  <w:webHidden/>
                </w:rPr>
                <w:fldChar w:fldCharType="begin"/>
              </w:r>
              <w:r>
                <w:rPr>
                  <w:noProof/>
                  <w:webHidden/>
                </w:rPr>
                <w:instrText xml:space="preserve"> PAGEREF _Toc399779413 \h </w:instrText>
              </w:r>
              <w:r>
                <w:rPr>
                  <w:noProof/>
                  <w:webHidden/>
                </w:rPr>
              </w:r>
              <w:r>
                <w:rPr>
                  <w:noProof/>
                  <w:webHidden/>
                </w:rPr>
                <w:fldChar w:fldCharType="separate"/>
              </w:r>
              <w:r w:rsidR="00714E68">
                <w:rPr>
                  <w:noProof/>
                  <w:webHidden/>
                </w:rPr>
                <w:t>4</w:t>
              </w:r>
              <w:r>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14" w:history="1">
              <w:r w:rsidRPr="006B57EC">
                <w:rPr>
                  <w:rStyle w:val="Hyperlink"/>
                  <w:noProof/>
                </w:rPr>
                <w:t>5.</w:t>
              </w:r>
              <w:r>
                <w:rPr>
                  <w:rFonts w:asciiTheme="minorHAnsi" w:eastAsiaTheme="minorEastAsia" w:hAnsiTheme="minorHAnsi" w:cstheme="minorBidi"/>
                  <w:b w:val="0"/>
                  <w:caps w:val="0"/>
                  <w:noProof/>
                  <w:color w:val="auto"/>
                  <w:sz w:val="22"/>
                  <w:szCs w:val="22"/>
                  <w:lang w:eastAsia="en-AU"/>
                </w:rPr>
                <w:tab/>
              </w:r>
              <w:r w:rsidRPr="006B57EC">
                <w:rPr>
                  <w:rStyle w:val="Hyperlink"/>
                  <w:noProof/>
                </w:rPr>
                <w:t>Terms of reference</w:t>
              </w:r>
              <w:r>
                <w:rPr>
                  <w:noProof/>
                  <w:webHidden/>
                </w:rPr>
                <w:tab/>
              </w:r>
              <w:r>
                <w:rPr>
                  <w:noProof/>
                  <w:webHidden/>
                </w:rPr>
                <w:fldChar w:fldCharType="begin"/>
              </w:r>
              <w:r>
                <w:rPr>
                  <w:noProof/>
                  <w:webHidden/>
                </w:rPr>
                <w:instrText xml:space="preserve"> PAGEREF _Toc399779414 \h </w:instrText>
              </w:r>
              <w:r>
                <w:rPr>
                  <w:noProof/>
                  <w:webHidden/>
                </w:rPr>
              </w:r>
              <w:r>
                <w:rPr>
                  <w:noProof/>
                  <w:webHidden/>
                </w:rPr>
                <w:fldChar w:fldCharType="separate"/>
              </w:r>
              <w:r w:rsidR="00714E68">
                <w:rPr>
                  <w:noProof/>
                  <w:webHidden/>
                </w:rPr>
                <w:t>5</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15" w:history="1">
              <w:r w:rsidRPr="006B57EC">
                <w:rPr>
                  <w:rStyle w:val="Hyperlink"/>
                  <w:noProof/>
                </w:rPr>
                <w:t>1.</w:t>
              </w:r>
              <w:r>
                <w:rPr>
                  <w:rFonts w:asciiTheme="minorHAnsi" w:eastAsiaTheme="minorEastAsia" w:hAnsiTheme="minorHAnsi" w:cstheme="minorBidi"/>
                  <w:smallCaps w:val="0"/>
                  <w:noProof/>
                  <w:color w:val="auto"/>
                  <w:sz w:val="22"/>
                  <w:szCs w:val="22"/>
                  <w:lang w:eastAsia="en-AU"/>
                </w:rPr>
                <w:tab/>
              </w:r>
              <w:r w:rsidRPr="006B57EC">
                <w:rPr>
                  <w:rStyle w:val="Hyperlink"/>
                  <w:noProof/>
                </w:rPr>
                <w:t>Background</w:t>
              </w:r>
              <w:r>
                <w:rPr>
                  <w:noProof/>
                  <w:webHidden/>
                </w:rPr>
                <w:tab/>
              </w:r>
              <w:r>
                <w:rPr>
                  <w:noProof/>
                  <w:webHidden/>
                </w:rPr>
                <w:fldChar w:fldCharType="begin"/>
              </w:r>
              <w:r>
                <w:rPr>
                  <w:noProof/>
                  <w:webHidden/>
                </w:rPr>
                <w:instrText xml:space="preserve"> PAGEREF _Toc399779415 \h </w:instrText>
              </w:r>
              <w:r>
                <w:rPr>
                  <w:noProof/>
                  <w:webHidden/>
                </w:rPr>
              </w:r>
              <w:r>
                <w:rPr>
                  <w:noProof/>
                  <w:webHidden/>
                </w:rPr>
                <w:fldChar w:fldCharType="separate"/>
              </w:r>
              <w:r w:rsidR="00714E68">
                <w:rPr>
                  <w:noProof/>
                  <w:webHidden/>
                </w:rPr>
                <w:t>5</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16" w:history="1">
              <w:r w:rsidRPr="006B57EC">
                <w:rPr>
                  <w:rStyle w:val="Hyperlink"/>
                  <w:noProof/>
                </w:rPr>
                <w:t>2.</w:t>
              </w:r>
              <w:r>
                <w:rPr>
                  <w:rFonts w:asciiTheme="minorHAnsi" w:eastAsiaTheme="minorEastAsia" w:hAnsiTheme="minorHAnsi" w:cstheme="minorBidi"/>
                  <w:smallCaps w:val="0"/>
                  <w:noProof/>
                  <w:color w:val="auto"/>
                  <w:sz w:val="22"/>
                  <w:szCs w:val="22"/>
                  <w:lang w:eastAsia="en-AU"/>
                </w:rPr>
                <w:tab/>
              </w:r>
              <w:r w:rsidRPr="006B57EC">
                <w:rPr>
                  <w:rStyle w:val="Hyperlink"/>
                  <w:noProof/>
                </w:rPr>
                <w:t>Purpose</w:t>
              </w:r>
              <w:r>
                <w:rPr>
                  <w:noProof/>
                  <w:webHidden/>
                </w:rPr>
                <w:tab/>
              </w:r>
              <w:r>
                <w:rPr>
                  <w:noProof/>
                  <w:webHidden/>
                </w:rPr>
                <w:fldChar w:fldCharType="begin"/>
              </w:r>
              <w:r>
                <w:rPr>
                  <w:noProof/>
                  <w:webHidden/>
                </w:rPr>
                <w:instrText xml:space="preserve"> PAGEREF _Toc399779416 \h </w:instrText>
              </w:r>
              <w:r>
                <w:rPr>
                  <w:noProof/>
                  <w:webHidden/>
                </w:rPr>
              </w:r>
              <w:r>
                <w:rPr>
                  <w:noProof/>
                  <w:webHidden/>
                </w:rPr>
                <w:fldChar w:fldCharType="separate"/>
              </w:r>
              <w:r w:rsidR="00714E68">
                <w:rPr>
                  <w:noProof/>
                  <w:webHidden/>
                </w:rPr>
                <w:t>5</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17" w:history="1">
              <w:r w:rsidRPr="006B57EC">
                <w:rPr>
                  <w:rStyle w:val="Hyperlink"/>
                  <w:noProof/>
                </w:rPr>
                <w:t>3.</w:t>
              </w:r>
              <w:r>
                <w:rPr>
                  <w:rFonts w:asciiTheme="minorHAnsi" w:eastAsiaTheme="minorEastAsia" w:hAnsiTheme="minorHAnsi" w:cstheme="minorBidi"/>
                  <w:smallCaps w:val="0"/>
                  <w:noProof/>
                  <w:color w:val="auto"/>
                  <w:sz w:val="22"/>
                  <w:szCs w:val="22"/>
                  <w:lang w:eastAsia="en-AU"/>
                </w:rPr>
                <w:tab/>
              </w:r>
              <w:r w:rsidRPr="006B57EC">
                <w:rPr>
                  <w:rStyle w:val="Hyperlink"/>
                  <w:noProof/>
                </w:rPr>
                <w:t>Objectives</w:t>
              </w:r>
              <w:r>
                <w:rPr>
                  <w:noProof/>
                  <w:webHidden/>
                </w:rPr>
                <w:tab/>
              </w:r>
              <w:r>
                <w:rPr>
                  <w:noProof/>
                  <w:webHidden/>
                </w:rPr>
                <w:fldChar w:fldCharType="begin"/>
              </w:r>
              <w:r>
                <w:rPr>
                  <w:noProof/>
                  <w:webHidden/>
                </w:rPr>
                <w:instrText xml:space="preserve"> PAGEREF _Toc399779417 \h </w:instrText>
              </w:r>
              <w:r>
                <w:rPr>
                  <w:noProof/>
                  <w:webHidden/>
                </w:rPr>
              </w:r>
              <w:r>
                <w:rPr>
                  <w:noProof/>
                  <w:webHidden/>
                </w:rPr>
                <w:fldChar w:fldCharType="separate"/>
              </w:r>
              <w:r w:rsidR="00714E68">
                <w:rPr>
                  <w:noProof/>
                  <w:webHidden/>
                </w:rPr>
                <w:t>5</w:t>
              </w:r>
              <w:r>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18" w:history="1">
              <w:r w:rsidRPr="006B57EC">
                <w:rPr>
                  <w:rStyle w:val="Hyperlink"/>
                  <w:noProof/>
                </w:rPr>
                <w:t>6.</w:t>
              </w:r>
              <w:r>
                <w:rPr>
                  <w:rFonts w:asciiTheme="minorHAnsi" w:eastAsiaTheme="minorEastAsia" w:hAnsiTheme="minorHAnsi" w:cstheme="minorBidi"/>
                  <w:b w:val="0"/>
                  <w:caps w:val="0"/>
                  <w:noProof/>
                  <w:color w:val="auto"/>
                  <w:sz w:val="22"/>
                  <w:szCs w:val="22"/>
                  <w:lang w:eastAsia="en-AU"/>
                </w:rPr>
                <w:tab/>
              </w:r>
              <w:r w:rsidRPr="006B57EC">
                <w:rPr>
                  <w:rStyle w:val="Hyperlink"/>
                  <w:noProof/>
                </w:rPr>
                <w:t>2014/2015 Brief</w:t>
              </w:r>
              <w:r>
                <w:rPr>
                  <w:noProof/>
                  <w:webHidden/>
                </w:rPr>
                <w:tab/>
              </w:r>
              <w:r>
                <w:rPr>
                  <w:noProof/>
                  <w:webHidden/>
                </w:rPr>
                <w:fldChar w:fldCharType="begin"/>
              </w:r>
              <w:r>
                <w:rPr>
                  <w:noProof/>
                  <w:webHidden/>
                </w:rPr>
                <w:instrText xml:space="preserve"> PAGEREF _Toc399779418 \h </w:instrText>
              </w:r>
              <w:r>
                <w:rPr>
                  <w:noProof/>
                  <w:webHidden/>
                </w:rPr>
              </w:r>
              <w:r>
                <w:rPr>
                  <w:noProof/>
                  <w:webHidden/>
                </w:rPr>
                <w:fldChar w:fldCharType="separate"/>
              </w:r>
              <w:r w:rsidR="00714E68">
                <w:rPr>
                  <w:noProof/>
                  <w:webHidden/>
                </w:rPr>
                <w:t>5</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19" w:history="1">
              <w:r w:rsidRPr="006B57EC">
                <w:rPr>
                  <w:rStyle w:val="Hyperlink"/>
                  <w:noProof/>
                </w:rPr>
                <w:t>1.</w:t>
              </w:r>
              <w:r>
                <w:rPr>
                  <w:rFonts w:asciiTheme="minorHAnsi" w:eastAsiaTheme="minorEastAsia" w:hAnsiTheme="minorHAnsi" w:cstheme="minorBidi"/>
                  <w:smallCaps w:val="0"/>
                  <w:noProof/>
                  <w:color w:val="auto"/>
                  <w:sz w:val="22"/>
                  <w:szCs w:val="22"/>
                  <w:lang w:eastAsia="en-AU"/>
                </w:rPr>
                <w:tab/>
              </w:r>
              <w:r w:rsidRPr="006B57EC">
                <w:rPr>
                  <w:rStyle w:val="Hyperlink"/>
                  <w:noProof/>
                </w:rPr>
                <w:t>In Scope</w:t>
              </w:r>
              <w:r>
                <w:rPr>
                  <w:noProof/>
                  <w:webHidden/>
                </w:rPr>
                <w:tab/>
              </w:r>
              <w:r>
                <w:rPr>
                  <w:noProof/>
                  <w:webHidden/>
                </w:rPr>
                <w:fldChar w:fldCharType="begin"/>
              </w:r>
              <w:r>
                <w:rPr>
                  <w:noProof/>
                  <w:webHidden/>
                </w:rPr>
                <w:instrText xml:space="preserve"> PAGEREF _Toc399779419 \h </w:instrText>
              </w:r>
              <w:r>
                <w:rPr>
                  <w:noProof/>
                  <w:webHidden/>
                </w:rPr>
              </w:r>
              <w:r>
                <w:rPr>
                  <w:noProof/>
                  <w:webHidden/>
                </w:rPr>
                <w:fldChar w:fldCharType="separate"/>
              </w:r>
              <w:r w:rsidR="00714E68">
                <w:rPr>
                  <w:noProof/>
                  <w:webHidden/>
                </w:rPr>
                <w:t>5</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0" w:history="1">
              <w:r w:rsidRPr="006B57EC">
                <w:rPr>
                  <w:rStyle w:val="Hyperlink"/>
                  <w:noProof/>
                </w:rPr>
                <w:t>2.</w:t>
              </w:r>
              <w:r>
                <w:rPr>
                  <w:rFonts w:asciiTheme="minorHAnsi" w:eastAsiaTheme="minorEastAsia" w:hAnsiTheme="minorHAnsi" w:cstheme="minorBidi"/>
                  <w:smallCaps w:val="0"/>
                  <w:noProof/>
                  <w:color w:val="auto"/>
                  <w:sz w:val="22"/>
                  <w:szCs w:val="22"/>
                  <w:lang w:eastAsia="en-AU"/>
                </w:rPr>
                <w:tab/>
              </w:r>
              <w:r w:rsidRPr="006B57EC">
                <w:rPr>
                  <w:rStyle w:val="Hyperlink"/>
                  <w:noProof/>
                </w:rPr>
                <w:t>Out of Scope</w:t>
              </w:r>
              <w:r>
                <w:rPr>
                  <w:noProof/>
                  <w:webHidden/>
                </w:rPr>
                <w:tab/>
              </w:r>
              <w:r>
                <w:rPr>
                  <w:noProof/>
                  <w:webHidden/>
                </w:rPr>
                <w:fldChar w:fldCharType="begin"/>
              </w:r>
              <w:r>
                <w:rPr>
                  <w:noProof/>
                  <w:webHidden/>
                </w:rPr>
                <w:instrText xml:space="preserve"> PAGEREF _Toc399779420 \h </w:instrText>
              </w:r>
              <w:r>
                <w:rPr>
                  <w:noProof/>
                  <w:webHidden/>
                </w:rPr>
              </w:r>
              <w:r>
                <w:rPr>
                  <w:noProof/>
                  <w:webHidden/>
                </w:rPr>
                <w:fldChar w:fldCharType="separate"/>
              </w:r>
              <w:r w:rsidR="00714E68">
                <w:rPr>
                  <w:noProof/>
                  <w:webHidden/>
                </w:rPr>
                <w:t>6</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1" w:history="1">
              <w:r w:rsidRPr="006B57EC">
                <w:rPr>
                  <w:rStyle w:val="Hyperlink"/>
                  <w:noProof/>
                </w:rPr>
                <w:t>3.</w:t>
              </w:r>
              <w:r>
                <w:rPr>
                  <w:rFonts w:asciiTheme="minorHAnsi" w:eastAsiaTheme="minorEastAsia" w:hAnsiTheme="minorHAnsi" w:cstheme="minorBidi"/>
                  <w:smallCaps w:val="0"/>
                  <w:noProof/>
                  <w:color w:val="auto"/>
                  <w:sz w:val="22"/>
                  <w:szCs w:val="22"/>
                  <w:lang w:eastAsia="en-AU"/>
                </w:rPr>
                <w:tab/>
              </w:r>
              <w:r w:rsidRPr="006B57EC">
                <w:rPr>
                  <w:rStyle w:val="Hyperlink"/>
                  <w:noProof/>
                </w:rPr>
                <w:t>Key Interfaces &amp; External Dependencies</w:t>
              </w:r>
              <w:r>
                <w:rPr>
                  <w:noProof/>
                  <w:webHidden/>
                </w:rPr>
                <w:tab/>
              </w:r>
              <w:r>
                <w:rPr>
                  <w:noProof/>
                  <w:webHidden/>
                </w:rPr>
                <w:fldChar w:fldCharType="begin"/>
              </w:r>
              <w:r>
                <w:rPr>
                  <w:noProof/>
                  <w:webHidden/>
                </w:rPr>
                <w:instrText xml:space="preserve"> PAGEREF _Toc399779421 \h </w:instrText>
              </w:r>
              <w:r>
                <w:rPr>
                  <w:noProof/>
                  <w:webHidden/>
                </w:rPr>
              </w:r>
              <w:r>
                <w:rPr>
                  <w:noProof/>
                  <w:webHidden/>
                </w:rPr>
                <w:fldChar w:fldCharType="separate"/>
              </w:r>
              <w:r w:rsidR="00714E68">
                <w:rPr>
                  <w:noProof/>
                  <w:webHidden/>
                </w:rPr>
                <w:t>6</w:t>
              </w:r>
              <w:r>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22" w:history="1">
              <w:r w:rsidRPr="006B57EC">
                <w:rPr>
                  <w:rStyle w:val="Hyperlink"/>
                  <w:noProof/>
                </w:rPr>
                <w:t>7.</w:t>
              </w:r>
              <w:r>
                <w:rPr>
                  <w:rFonts w:asciiTheme="minorHAnsi" w:eastAsiaTheme="minorEastAsia" w:hAnsiTheme="minorHAnsi" w:cstheme="minorBidi"/>
                  <w:b w:val="0"/>
                  <w:caps w:val="0"/>
                  <w:noProof/>
                  <w:color w:val="auto"/>
                  <w:sz w:val="22"/>
                  <w:szCs w:val="22"/>
                  <w:lang w:eastAsia="en-AU"/>
                </w:rPr>
                <w:tab/>
              </w:r>
              <w:r w:rsidRPr="006B57EC">
                <w:rPr>
                  <w:rStyle w:val="Hyperlink"/>
                  <w:noProof/>
                </w:rPr>
                <w:t>Business case</w:t>
              </w:r>
              <w:r>
                <w:rPr>
                  <w:noProof/>
                  <w:webHidden/>
                </w:rPr>
                <w:tab/>
              </w:r>
              <w:r>
                <w:rPr>
                  <w:noProof/>
                  <w:webHidden/>
                </w:rPr>
                <w:fldChar w:fldCharType="begin"/>
              </w:r>
              <w:r>
                <w:rPr>
                  <w:noProof/>
                  <w:webHidden/>
                </w:rPr>
                <w:instrText xml:space="preserve"> PAGEREF _Toc399779422 \h </w:instrText>
              </w:r>
              <w:r>
                <w:rPr>
                  <w:noProof/>
                  <w:webHidden/>
                </w:rPr>
              </w:r>
              <w:r>
                <w:rPr>
                  <w:noProof/>
                  <w:webHidden/>
                </w:rPr>
                <w:fldChar w:fldCharType="separate"/>
              </w:r>
              <w:r w:rsidR="00714E68">
                <w:rPr>
                  <w:noProof/>
                  <w:webHidden/>
                </w:rPr>
                <w:t>7</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3" w:history="1">
              <w:r w:rsidRPr="006B57EC">
                <w:rPr>
                  <w:rStyle w:val="Hyperlink"/>
                  <w:noProof/>
                </w:rPr>
                <w:t>1.</w:t>
              </w:r>
              <w:r>
                <w:rPr>
                  <w:rFonts w:asciiTheme="minorHAnsi" w:eastAsiaTheme="minorEastAsia" w:hAnsiTheme="minorHAnsi" w:cstheme="minorBidi"/>
                  <w:smallCaps w:val="0"/>
                  <w:noProof/>
                  <w:color w:val="auto"/>
                  <w:sz w:val="22"/>
                  <w:szCs w:val="22"/>
                  <w:lang w:eastAsia="en-AU"/>
                </w:rPr>
                <w:tab/>
              </w:r>
              <w:r w:rsidRPr="006B57EC">
                <w:rPr>
                  <w:rStyle w:val="Hyperlink"/>
                  <w:noProof/>
                </w:rPr>
                <w:t>Outline – Key Reasons for 2014/15 Brief</w:t>
              </w:r>
              <w:r>
                <w:rPr>
                  <w:noProof/>
                  <w:webHidden/>
                </w:rPr>
                <w:tab/>
              </w:r>
              <w:r>
                <w:rPr>
                  <w:noProof/>
                  <w:webHidden/>
                </w:rPr>
                <w:fldChar w:fldCharType="begin"/>
              </w:r>
              <w:r>
                <w:rPr>
                  <w:noProof/>
                  <w:webHidden/>
                </w:rPr>
                <w:instrText xml:space="preserve"> PAGEREF _Toc399779423 \h </w:instrText>
              </w:r>
              <w:r>
                <w:rPr>
                  <w:noProof/>
                  <w:webHidden/>
                </w:rPr>
              </w:r>
              <w:r>
                <w:rPr>
                  <w:noProof/>
                  <w:webHidden/>
                </w:rPr>
                <w:fldChar w:fldCharType="separate"/>
              </w:r>
              <w:r w:rsidR="00714E68">
                <w:rPr>
                  <w:noProof/>
                  <w:webHidden/>
                </w:rPr>
                <w:t>7</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4" w:history="1">
              <w:r w:rsidRPr="006B57EC">
                <w:rPr>
                  <w:rStyle w:val="Hyperlink"/>
                  <w:noProof/>
                </w:rPr>
                <w:t>2.</w:t>
              </w:r>
              <w:r>
                <w:rPr>
                  <w:rFonts w:asciiTheme="minorHAnsi" w:eastAsiaTheme="minorEastAsia" w:hAnsiTheme="minorHAnsi" w:cstheme="minorBidi"/>
                  <w:smallCaps w:val="0"/>
                  <w:noProof/>
                  <w:color w:val="auto"/>
                  <w:sz w:val="22"/>
                  <w:szCs w:val="22"/>
                  <w:lang w:eastAsia="en-AU"/>
                </w:rPr>
                <w:tab/>
              </w:r>
              <w:r w:rsidRPr="006B57EC">
                <w:rPr>
                  <w:rStyle w:val="Hyperlink"/>
                  <w:noProof/>
                </w:rPr>
                <w:t>Expected Benefits</w:t>
              </w:r>
              <w:r>
                <w:rPr>
                  <w:noProof/>
                  <w:webHidden/>
                </w:rPr>
                <w:tab/>
              </w:r>
              <w:r>
                <w:rPr>
                  <w:noProof/>
                  <w:webHidden/>
                </w:rPr>
                <w:fldChar w:fldCharType="begin"/>
              </w:r>
              <w:r>
                <w:rPr>
                  <w:noProof/>
                  <w:webHidden/>
                </w:rPr>
                <w:instrText xml:space="preserve"> PAGEREF _Toc399779424 \h </w:instrText>
              </w:r>
              <w:r>
                <w:rPr>
                  <w:noProof/>
                  <w:webHidden/>
                </w:rPr>
              </w:r>
              <w:r>
                <w:rPr>
                  <w:noProof/>
                  <w:webHidden/>
                </w:rPr>
                <w:fldChar w:fldCharType="separate"/>
              </w:r>
              <w:r w:rsidR="00714E68">
                <w:rPr>
                  <w:noProof/>
                  <w:webHidden/>
                </w:rPr>
                <w:t>7</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5" w:history="1">
              <w:r w:rsidRPr="006B57EC">
                <w:rPr>
                  <w:rStyle w:val="Hyperlink"/>
                  <w:noProof/>
                </w:rPr>
                <w:t>3.</w:t>
              </w:r>
              <w:r>
                <w:rPr>
                  <w:rFonts w:asciiTheme="minorHAnsi" w:eastAsiaTheme="minorEastAsia" w:hAnsiTheme="minorHAnsi" w:cstheme="minorBidi"/>
                  <w:smallCaps w:val="0"/>
                  <w:noProof/>
                  <w:color w:val="auto"/>
                  <w:sz w:val="22"/>
                  <w:szCs w:val="22"/>
                  <w:lang w:eastAsia="en-AU"/>
                </w:rPr>
                <w:tab/>
              </w:r>
              <w:r w:rsidRPr="006B57EC">
                <w:rPr>
                  <w:rStyle w:val="Hyperlink"/>
                  <w:noProof/>
                </w:rPr>
                <w:t>Estimated Costs                                                                                                                     Total $5,000</w:t>
              </w:r>
              <w:r>
                <w:rPr>
                  <w:noProof/>
                  <w:webHidden/>
                </w:rPr>
                <w:tab/>
              </w:r>
              <w:r>
                <w:rPr>
                  <w:noProof/>
                  <w:webHidden/>
                </w:rPr>
                <w:fldChar w:fldCharType="begin"/>
              </w:r>
              <w:r>
                <w:rPr>
                  <w:noProof/>
                  <w:webHidden/>
                </w:rPr>
                <w:instrText xml:space="preserve"> PAGEREF _Toc399779425 \h </w:instrText>
              </w:r>
              <w:r>
                <w:rPr>
                  <w:noProof/>
                  <w:webHidden/>
                </w:rPr>
              </w:r>
              <w:r>
                <w:rPr>
                  <w:noProof/>
                  <w:webHidden/>
                </w:rPr>
                <w:fldChar w:fldCharType="separate"/>
              </w:r>
              <w:r w:rsidR="00714E68">
                <w:rPr>
                  <w:noProof/>
                  <w:webHidden/>
                </w:rPr>
                <w:t>7</w:t>
              </w:r>
              <w:r>
                <w:rPr>
                  <w:noProof/>
                  <w:webHidden/>
                </w:rPr>
                <w:fldChar w:fldCharType="end"/>
              </w:r>
            </w:hyperlink>
          </w:p>
          <w:p w:rsidR="0007755D" w:rsidRDefault="0007755D">
            <w:pPr>
              <w:pStyle w:val="TOC1"/>
              <w:tabs>
                <w:tab w:val="left" w:pos="440"/>
                <w:tab w:val="right" w:leader="dot" w:pos="9346"/>
              </w:tabs>
              <w:rPr>
                <w:rFonts w:asciiTheme="minorHAnsi" w:eastAsiaTheme="minorEastAsia" w:hAnsiTheme="minorHAnsi" w:cstheme="minorBidi"/>
                <w:b w:val="0"/>
                <w:caps w:val="0"/>
                <w:noProof/>
                <w:color w:val="auto"/>
                <w:sz w:val="22"/>
                <w:szCs w:val="22"/>
                <w:lang w:eastAsia="en-AU"/>
              </w:rPr>
            </w:pPr>
            <w:hyperlink w:anchor="_Toc399779426" w:history="1">
              <w:r w:rsidRPr="006B57EC">
                <w:rPr>
                  <w:rStyle w:val="Hyperlink"/>
                  <w:noProof/>
                </w:rPr>
                <w:t>8.</w:t>
              </w:r>
              <w:r>
                <w:rPr>
                  <w:rFonts w:asciiTheme="minorHAnsi" w:eastAsiaTheme="minorEastAsia" w:hAnsiTheme="minorHAnsi" w:cstheme="minorBidi"/>
                  <w:b w:val="0"/>
                  <w:caps w:val="0"/>
                  <w:noProof/>
                  <w:color w:val="auto"/>
                  <w:sz w:val="22"/>
                  <w:szCs w:val="22"/>
                  <w:lang w:eastAsia="en-AU"/>
                </w:rPr>
                <w:tab/>
              </w:r>
              <w:r w:rsidRPr="006B57EC">
                <w:rPr>
                  <w:rStyle w:val="Hyperlink"/>
                  <w:noProof/>
                </w:rPr>
                <w:t>Approach</w:t>
              </w:r>
              <w:r>
                <w:rPr>
                  <w:noProof/>
                  <w:webHidden/>
                </w:rPr>
                <w:tab/>
              </w:r>
              <w:r>
                <w:rPr>
                  <w:noProof/>
                  <w:webHidden/>
                </w:rPr>
                <w:fldChar w:fldCharType="begin"/>
              </w:r>
              <w:r>
                <w:rPr>
                  <w:noProof/>
                  <w:webHidden/>
                </w:rPr>
                <w:instrText xml:space="preserve"> PAGEREF _Toc399779426 \h </w:instrText>
              </w:r>
              <w:r>
                <w:rPr>
                  <w:noProof/>
                  <w:webHidden/>
                </w:rPr>
              </w:r>
              <w:r>
                <w:rPr>
                  <w:noProof/>
                  <w:webHidden/>
                </w:rPr>
                <w:fldChar w:fldCharType="separate"/>
              </w:r>
              <w:r w:rsidR="00714E68">
                <w:rPr>
                  <w:noProof/>
                  <w:webHidden/>
                </w:rPr>
                <w:t>8</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7" w:history="1">
              <w:r w:rsidRPr="006B57EC">
                <w:rPr>
                  <w:rStyle w:val="Hyperlink"/>
                  <w:noProof/>
                </w:rPr>
                <w:t>1.</w:t>
              </w:r>
              <w:r>
                <w:rPr>
                  <w:rFonts w:asciiTheme="minorHAnsi" w:eastAsiaTheme="minorEastAsia" w:hAnsiTheme="minorHAnsi" w:cstheme="minorBidi"/>
                  <w:smallCaps w:val="0"/>
                  <w:noProof/>
                  <w:color w:val="auto"/>
                  <w:sz w:val="22"/>
                  <w:szCs w:val="22"/>
                  <w:lang w:eastAsia="en-AU"/>
                </w:rPr>
                <w:tab/>
              </w:r>
              <w:r w:rsidRPr="006B57EC">
                <w:rPr>
                  <w:rStyle w:val="Hyperlink"/>
                  <w:noProof/>
                </w:rPr>
                <w:t>Sub Committee</w:t>
              </w:r>
              <w:r>
                <w:rPr>
                  <w:noProof/>
                  <w:webHidden/>
                </w:rPr>
                <w:tab/>
              </w:r>
              <w:r>
                <w:rPr>
                  <w:noProof/>
                  <w:webHidden/>
                </w:rPr>
                <w:fldChar w:fldCharType="begin"/>
              </w:r>
              <w:r>
                <w:rPr>
                  <w:noProof/>
                  <w:webHidden/>
                </w:rPr>
                <w:instrText xml:space="preserve"> PAGEREF _Toc399779427 \h </w:instrText>
              </w:r>
              <w:r>
                <w:rPr>
                  <w:noProof/>
                  <w:webHidden/>
                </w:rPr>
              </w:r>
              <w:r>
                <w:rPr>
                  <w:noProof/>
                  <w:webHidden/>
                </w:rPr>
                <w:fldChar w:fldCharType="separate"/>
              </w:r>
              <w:r w:rsidR="00714E68">
                <w:rPr>
                  <w:noProof/>
                  <w:webHidden/>
                </w:rPr>
                <w:t>8</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8" w:history="1">
              <w:r w:rsidRPr="006B57EC">
                <w:rPr>
                  <w:rStyle w:val="Hyperlink"/>
                  <w:noProof/>
                </w:rPr>
                <w:t>2.</w:t>
              </w:r>
              <w:r>
                <w:rPr>
                  <w:rFonts w:asciiTheme="minorHAnsi" w:eastAsiaTheme="minorEastAsia" w:hAnsiTheme="minorHAnsi" w:cstheme="minorBidi"/>
                  <w:smallCaps w:val="0"/>
                  <w:noProof/>
                  <w:color w:val="auto"/>
                  <w:sz w:val="22"/>
                  <w:szCs w:val="22"/>
                  <w:lang w:eastAsia="en-AU"/>
                </w:rPr>
                <w:tab/>
              </w:r>
              <w:r w:rsidRPr="006B57EC">
                <w:rPr>
                  <w:rStyle w:val="Hyperlink"/>
                  <w:noProof/>
                </w:rPr>
                <w:t>Planning</w:t>
              </w:r>
              <w:r>
                <w:rPr>
                  <w:noProof/>
                  <w:webHidden/>
                </w:rPr>
                <w:tab/>
              </w:r>
              <w:r>
                <w:rPr>
                  <w:noProof/>
                  <w:webHidden/>
                </w:rPr>
                <w:fldChar w:fldCharType="begin"/>
              </w:r>
              <w:r>
                <w:rPr>
                  <w:noProof/>
                  <w:webHidden/>
                </w:rPr>
                <w:instrText xml:space="preserve"> PAGEREF _Toc399779428 \h </w:instrText>
              </w:r>
              <w:r>
                <w:rPr>
                  <w:noProof/>
                  <w:webHidden/>
                </w:rPr>
              </w:r>
              <w:r>
                <w:rPr>
                  <w:noProof/>
                  <w:webHidden/>
                </w:rPr>
                <w:fldChar w:fldCharType="separate"/>
              </w:r>
              <w:r w:rsidR="00714E68">
                <w:rPr>
                  <w:noProof/>
                  <w:webHidden/>
                </w:rPr>
                <w:t>8</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29" w:history="1">
              <w:r w:rsidRPr="006B57EC">
                <w:rPr>
                  <w:rStyle w:val="Hyperlink"/>
                  <w:noProof/>
                </w:rPr>
                <w:t>3.</w:t>
              </w:r>
              <w:r>
                <w:rPr>
                  <w:rFonts w:asciiTheme="minorHAnsi" w:eastAsiaTheme="minorEastAsia" w:hAnsiTheme="minorHAnsi" w:cstheme="minorBidi"/>
                  <w:smallCaps w:val="0"/>
                  <w:noProof/>
                  <w:color w:val="auto"/>
                  <w:sz w:val="22"/>
                  <w:szCs w:val="22"/>
                  <w:lang w:eastAsia="en-AU"/>
                </w:rPr>
                <w:tab/>
              </w:r>
              <w:r w:rsidRPr="006B57EC">
                <w:rPr>
                  <w:rStyle w:val="Hyperlink"/>
                  <w:noProof/>
                </w:rPr>
                <w:t>Midweek Coaching</w:t>
              </w:r>
              <w:r>
                <w:rPr>
                  <w:noProof/>
                  <w:webHidden/>
                </w:rPr>
                <w:tab/>
              </w:r>
              <w:r>
                <w:rPr>
                  <w:noProof/>
                  <w:webHidden/>
                </w:rPr>
                <w:fldChar w:fldCharType="begin"/>
              </w:r>
              <w:r>
                <w:rPr>
                  <w:noProof/>
                  <w:webHidden/>
                </w:rPr>
                <w:instrText xml:space="preserve"> PAGEREF _Toc399779429 \h </w:instrText>
              </w:r>
              <w:r>
                <w:rPr>
                  <w:noProof/>
                  <w:webHidden/>
                </w:rPr>
              </w:r>
              <w:r>
                <w:rPr>
                  <w:noProof/>
                  <w:webHidden/>
                </w:rPr>
                <w:fldChar w:fldCharType="separate"/>
              </w:r>
              <w:r w:rsidR="00714E68">
                <w:rPr>
                  <w:noProof/>
                  <w:webHidden/>
                </w:rPr>
                <w:t>9</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0" w:history="1">
              <w:r w:rsidRPr="006B57EC">
                <w:rPr>
                  <w:rStyle w:val="Hyperlink"/>
                  <w:noProof/>
                </w:rPr>
                <w:t>4.</w:t>
              </w:r>
              <w:r>
                <w:rPr>
                  <w:rFonts w:asciiTheme="minorHAnsi" w:eastAsiaTheme="minorEastAsia" w:hAnsiTheme="minorHAnsi" w:cstheme="minorBidi"/>
                  <w:smallCaps w:val="0"/>
                  <w:noProof/>
                  <w:color w:val="auto"/>
                  <w:sz w:val="22"/>
                  <w:szCs w:val="22"/>
                  <w:lang w:eastAsia="en-AU"/>
                </w:rPr>
                <w:tab/>
              </w:r>
              <w:r w:rsidRPr="006B57EC">
                <w:rPr>
                  <w:rStyle w:val="Hyperlink"/>
                  <w:noProof/>
                </w:rPr>
                <w:t>Saturday Morning Coaching</w:t>
              </w:r>
              <w:r>
                <w:rPr>
                  <w:noProof/>
                  <w:webHidden/>
                </w:rPr>
                <w:tab/>
              </w:r>
              <w:r>
                <w:rPr>
                  <w:noProof/>
                  <w:webHidden/>
                </w:rPr>
                <w:fldChar w:fldCharType="begin"/>
              </w:r>
              <w:r>
                <w:rPr>
                  <w:noProof/>
                  <w:webHidden/>
                </w:rPr>
                <w:instrText xml:space="preserve"> PAGEREF _Toc399779430 \h </w:instrText>
              </w:r>
              <w:r>
                <w:rPr>
                  <w:noProof/>
                  <w:webHidden/>
                </w:rPr>
              </w:r>
              <w:r>
                <w:rPr>
                  <w:noProof/>
                  <w:webHidden/>
                </w:rPr>
                <w:fldChar w:fldCharType="separate"/>
              </w:r>
              <w:r w:rsidR="00714E68">
                <w:rPr>
                  <w:noProof/>
                  <w:webHidden/>
                </w:rPr>
                <w:t>10</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1" w:history="1">
              <w:r w:rsidRPr="006B57EC">
                <w:rPr>
                  <w:rStyle w:val="Hyperlink"/>
                  <w:noProof/>
                </w:rPr>
                <w:t>5.</w:t>
              </w:r>
              <w:r>
                <w:rPr>
                  <w:rFonts w:asciiTheme="minorHAnsi" w:eastAsiaTheme="minorEastAsia" w:hAnsiTheme="minorHAnsi" w:cstheme="minorBidi"/>
                  <w:smallCaps w:val="0"/>
                  <w:noProof/>
                  <w:color w:val="auto"/>
                  <w:sz w:val="22"/>
                  <w:szCs w:val="22"/>
                  <w:lang w:eastAsia="en-AU"/>
                </w:rPr>
                <w:tab/>
              </w:r>
              <w:r w:rsidRPr="006B57EC">
                <w:rPr>
                  <w:rStyle w:val="Hyperlink"/>
                  <w:noProof/>
                </w:rPr>
                <w:t>Coaching Calendar</w:t>
              </w:r>
              <w:r>
                <w:rPr>
                  <w:noProof/>
                  <w:webHidden/>
                </w:rPr>
                <w:tab/>
              </w:r>
              <w:r>
                <w:rPr>
                  <w:noProof/>
                  <w:webHidden/>
                </w:rPr>
                <w:fldChar w:fldCharType="begin"/>
              </w:r>
              <w:r>
                <w:rPr>
                  <w:noProof/>
                  <w:webHidden/>
                </w:rPr>
                <w:instrText xml:space="preserve"> PAGEREF _Toc399779431 \h </w:instrText>
              </w:r>
              <w:r>
                <w:rPr>
                  <w:noProof/>
                  <w:webHidden/>
                </w:rPr>
              </w:r>
              <w:r>
                <w:rPr>
                  <w:noProof/>
                  <w:webHidden/>
                </w:rPr>
                <w:fldChar w:fldCharType="separate"/>
              </w:r>
              <w:r w:rsidR="00714E68">
                <w:rPr>
                  <w:noProof/>
                  <w:webHidden/>
                </w:rPr>
                <w:t>10</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2" w:history="1">
              <w:r w:rsidRPr="006B57EC">
                <w:rPr>
                  <w:rStyle w:val="Hyperlink"/>
                  <w:noProof/>
                </w:rPr>
                <w:t>6.</w:t>
              </w:r>
              <w:r>
                <w:rPr>
                  <w:rFonts w:asciiTheme="minorHAnsi" w:eastAsiaTheme="minorEastAsia" w:hAnsiTheme="minorHAnsi" w:cstheme="minorBidi"/>
                  <w:smallCaps w:val="0"/>
                  <w:noProof/>
                  <w:color w:val="auto"/>
                  <w:sz w:val="22"/>
                  <w:szCs w:val="22"/>
                  <w:lang w:eastAsia="en-AU"/>
                </w:rPr>
                <w:tab/>
              </w:r>
              <w:r w:rsidRPr="006B57EC">
                <w:rPr>
                  <w:rStyle w:val="Hyperlink"/>
                  <w:noProof/>
                </w:rPr>
                <w:t>Communication</w:t>
              </w:r>
              <w:r>
                <w:rPr>
                  <w:noProof/>
                  <w:webHidden/>
                </w:rPr>
                <w:tab/>
              </w:r>
              <w:r>
                <w:rPr>
                  <w:noProof/>
                  <w:webHidden/>
                </w:rPr>
                <w:fldChar w:fldCharType="begin"/>
              </w:r>
              <w:r>
                <w:rPr>
                  <w:noProof/>
                  <w:webHidden/>
                </w:rPr>
                <w:instrText xml:space="preserve"> PAGEREF _Toc399779432 \h </w:instrText>
              </w:r>
              <w:r>
                <w:rPr>
                  <w:noProof/>
                  <w:webHidden/>
                </w:rPr>
              </w:r>
              <w:r>
                <w:rPr>
                  <w:noProof/>
                  <w:webHidden/>
                </w:rPr>
                <w:fldChar w:fldCharType="separate"/>
              </w:r>
              <w:r w:rsidR="00714E68">
                <w:rPr>
                  <w:noProof/>
                  <w:webHidden/>
                </w:rPr>
                <w:t>11</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3" w:history="1">
              <w:r w:rsidRPr="006B57EC">
                <w:rPr>
                  <w:rStyle w:val="Hyperlink"/>
                  <w:noProof/>
                </w:rPr>
                <w:t>7.</w:t>
              </w:r>
              <w:r>
                <w:rPr>
                  <w:rFonts w:asciiTheme="minorHAnsi" w:eastAsiaTheme="minorEastAsia" w:hAnsiTheme="minorHAnsi" w:cstheme="minorBidi"/>
                  <w:smallCaps w:val="0"/>
                  <w:noProof/>
                  <w:color w:val="auto"/>
                  <w:sz w:val="22"/>
                  <w:szCs w:val="22"/>
                  <w:lang w:eastAsia="en-AU"/>
                </w:rPr>
                <w:tab/>
              </w:r>
              <w:r w:rsidRPr="006B57EC">
                <w:rPr>
                  <w:rStyle w:val="Hyperlink"/>
                  <w:noProof/>
                </w:rPr>
                <w:t>Reporting</w:t>
              </w:r>
              <w:r>
                <w:rPr>
                  <w:noProof/>
                  <w:webHidden/>
                </w:rPr>
                <w:tab/>
              </w:r>
              <w:r>
                <w:rPr>
                  <w:noProof/>
                  <w:webHidden/>
                </w:rPr>
                <w:fldChar w:fldCharType="begin"/>
              </w:r>
              <w:r>
                <w:rPr>
                  <w:noProof/>
                  <w:webHidden/>
                </w:rPr>
                <w:instrText xml:space="preserve"> PAGEREF _Toc399779433 \h </w:instrText>
              </w:r>
              <w:r>
                <w:rPr>
                  <w:noProof/>
                  <w:webHidden/>
                </w:rPr>
              </w:r>
              <w:r>
                <w:rPr>
                  <w:noProof/>
                  <w:webHidden/>
                </w:rPr>
                <w:fldChar w:fldCharType="separate"/>
              </w:r>
              <w:r w:rsidR="00714E68">
                <w:rPr>
                  <w:noProof/>
                  <w:webHidden/>
                </w:rPr>
                <w:t>11</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4" w:history="1">
              <w:r w:rsidRPr="006B57EC">
                <w:rPr>
                  <w:rStyle w:val="Hyperlink"/>
                  <w:noProof/>
                </w:rPr>
                <w:t>8.</w:t>
              </w:r>
              <w:r>
                <w:rPr>
                  <w:rFonts w:asciiTheme="minorHAnsi" w:eastAsiaTheme="minorEastAsia" w:hAnsiTheme="minorHAnsi" w:cstheme="minorBidi"/>
                  <w:smallCaps w:val="0"/>
                  <w:noProof/>
                  <w:color w:val="auto"/>
                  <w:sz w:val="22"/>
                  <w:szCs w:val="22"/>
                  <w:lang w:eastAsia="en-AU"/>
                </w:rPr>
                <w:tab/>
              </w:r>
              <w:r w:rsidRPr="006B57EC">
                <w:rPr>
                  <w:rStyle w:val="Hyperlink"/>
                  <w:noProof/>
                </w:rPr>
                <w:t>Meetings</w:t>
              </w:r>
              <w:r>
                <w:rPr>
                  <w:noProof/>
                  <w:webHidden/>
                </w:rPr>
                <w:tab/>
              </w:r>
              <w:r>
                <w:rPr>
                  <w:noProof/>
                  <w:webHidden/>
                </w:rPr>
                <w:fldChar w:fldCharType="begin"/>
              </w:r>
              <w:r>
                <w:rPr>
                  <w:noProof/>
                  <w:webHidden/>
                </w:rPr>
                <w:instrText xml:space="preserve"> PAGEREF _Toc399779434 \h </w:instrText>
              </w:r>
              <w:r>
                <w:rPr>
                  <w:noProof/>
                  <w:webHidden/>
                </w:rPr>
              </w:r>
              <w:r>
                <w:rPr>
                  <w:noProof/>
                  <w:webHidden/>
                </w:rPr>
                <w:fldChar w:fldCharType="separate"/>
              </w:r>
              <w:r w:rsidR="00714E68">
                <w:rPr>
                  <w:noProof/>
                  <w:webHidden/>
                </w:rPr>
                <w:t>11</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5" w:history="1">
              <w:r w:rsidRPr="006B57EC">
                <w:rPr>
                  <w:rStyle w:val="Hyperlink"/>
                  <w:noProof/>
                </w:rPr>
                <w:t>9.</w:t>
              </w:r>
              <w:r>
                <w:rPr>
                  <w:rFonts w:asciiTheme="minorHAnsi" w:eastAsiaTheme="minorEastAsia" w:hAnsiTheme="minorHAnsi" w:cstheme="minorBidi"/>
                  <w:smallCaps w:val="0"/>
                  <w:noProof/>
                  <w:color w:val="auto"/>
                  <w:sz w:val="22"/>
                  <w:szCs w:val="22"/>
                  <w:lang w:eastAsia="en-AU"/>
                </w:rPr>
                <w:tab/>
              </w:r>
              <w:r w:rsidRPr="006B57EC">
                <w:rPr>
                  <w:rStyle w:val="Hyperlink"/>
                  <w:noProof/>
                </w:rPr>
                <w:t>Information Management</w:t>
              </w:r>
              <w:r>
                <w:rPr>
                  <w:noProof/>
                  <w:webHidden/>
                </w:rPr>
                <w:tab/>
              </w:r>
              <w:r>
                <w:rPr>
                  <w:noProof/>
                  <w:webHidden/>
                </w:rPr>
                <w:fldChar w:fldCharType="begin"/>
              </w:r>
              <w:r>
                <w:rPr>
                  <w:noProof/>
                  <w:webHidden/>
                </w:rPr>
                <w:instrText xml:space="preserve"> PAGEREF _Toc399779435 \h </w:instrText>
              </w:r>
              <w:r>
                <w:rPr>
                  <w:noProof/>
                  <w:webHidden/>
                </w:rPr>
              </w:r>
              <w:r>
                <w:rPr>
                  <w:noProof/>
                  <w:webHidden/>
                </w:rPr>
                <w:fldChar w:fldCharType="separate"/>
              </w:r>
              <w:r w:rsidR="00714E68">
                <w:rPr>
                  <w:noProof/>
                  <w:webHidden/>
                </w:rPr>
                <w:t>11</w:t>
              </w:r>
              <w:r>
                <w:rPr>
                  <w:noProof/>
                  <w:webHidden/>
                </w:rPr>
                <w:fldChar w:fldCharType="end"/>
              </w:r>
            </w:hyperlink>
          </w:p>
          <w:p w:rsidR="0007755D" w:rsidRDefault="0007755D">
            <w:pPr>
              <w:pStyle w:val="TOC2"/>
              <w:rPr>
                <w:rFonts w:asciiTheme="minorHAnsi" w:eastAsiaTheme="minorEastAsia" w:hAnsiTheme="minorHAnsi" w:cstheme="minorBidi"/>
                <w:smallCaps w:val="0"/>
                <w:noProof/>
                <w:color w:val="auto"/>
                <w:sz w:val="22"/>
                <w:szCs w:val="22"/>
                <w:lang w:eastAsia="en-AU"/>
              </w:rPr>
            </w:pPr>
            <w:hyperlink w:anchor="_Toc399779436" w:history="1">
              <w:r w:rsidRPr="006B57EC">
                <w:rPr>
                  <w:rStyle w:val="Hyperlink"/>
                  <w:noProof/>
                </w:rPr>
                <w:t>10.</w:t>
              </w:r>
              <w:r>
                <w:rPr>
                  <w:rFonts w:asciiTheme="minorHAnsi" w:eastAsiaTheme="minorEastAsia" w:hAnsiTheme="minorHAnsi" w:cstheme="minorBidi"/>
                  <w:smallCaps w:val="0"/>
                  <w:noProof/>
                  <w:color w:val="auto"/>
                  <w:sz w:val="22"/>
                  <w:szCs w:val="22"/>
                  <w:lang w:eastAsia="en-AU"/>
                </w:rPr>
                <w:tab/>
              </w:r>
              <w:r w:rsidRPr="006B57EC">
                <w:rPr>
                  <w:rStyle w:val="Hyperlink"/>
                  <w:noProof/>
                </w:rPr>
                <w:t>Coaches Payment</w:t>
              </w:r>
              <w:r>
                <w:rPr>
                  <w:noProof/>
                  <w:webHidden/>
                </w:rPr>
                <w:tab/>
              </w:r>
              <w:r>
                <w:rPr>
                  <w:noProof/>
                  <w:webHidden/>
                </w:rPr>
                <w:fldChar w:fldCharType="begin"/>
              </w:r>
              <w:r>
                <w:rPr>
                  <w:noProof/>
                  <w:webHidden/>
                </w:rPr>
                <w:instrText xml:space="preserve"> PAGEREF _Toc399779436 \h </w:instrText>
              </w:r>
              <w:r>
                <w:rPr>
                  <w:noProof/>
                  <w:webHidden/>
                </w:rPr>
              </w:r>
              <w:r>
                <w:rPr>
                  <w:noProof/>
                  <w:webHidden/>
                </w:rPr>
                <w:fldChar w:fldCharType="separate"/>
              </w:r>
              <w:r w:rsidR="00714E68">
                <w:rPr>
                  <w:noProof/>
                  <w:webHidden/>
                </w:rPr>
                <w:t>11</w:t>
              </w:r>
              <w:r>
                <w:rPr>
                  <w:noProof/>
                  <w:webHidden/>
                </w:rPr>
                <w:fldChar w:fldCharType="end"/>
              </w:r>
            </w:hyperlink>
          </w:p>
          <w:p w:rsidR="00852B99" w:rsidRDefault="00EF14E7">
            <w:r>
              <w:fldChar w:fldCharType="end"/>
            </w:r>
          </w:p>
          <w:p w:rsidR="00852B99" w:rsidRDefault="00852B99" w:rsidP="00852B99"/>
          <w:p w:rsidR="00852B99" w:rsidRDefault="00852B99" w:rsidP="00852B99"/>
          <w:p w:rsidR="003243EC" w:rsidRDefault="003243EC" w:rsidP="00852B99"/>
          <w:p w:rsidR="003243EC" w:rsidRDefault="003243EC" w:rsidP="00852B99"/>
          <w:p w:rsidR="003243EC" w:rsidRDefault="003243EC" w:rsidP="00852B99"/>
          <w:p w:rsidR="003243EC" w:rsidRDefault="003243EC" w:rsidP="00852B99"/>
          <w:p w:rsidR="003243EC" w:rsidRDefault="003243EC" w:rsidP="00852B99"/>
          <w:p w:rsidR="003243EC" w:rsidRDefault="003243EC" w:rsidP="00852B99"/>
          <w:p w:rsidR="003243EC" w:rsidRDefault="003243EC" w:rsidP="00852B99"/>
          <w:p w:rsidR="003243EC" w:rsidRDefault="003243EC" w:rsidP="00852B99"/>
          <w:p w:rsidR="003243EC" w:rsidRDefault="003243EC" w:rsidP="00852B99"/>
          <w:p w:rsidR="003243EC" w:rsidRDefault="003243EC" w:rsidP="00852B99"/>
          <w:p w:rsidR="005206B0" w:rsidRPr="005206B0" w:rsidRDefault="000F11FC" w:rsidP="005206B0">
            <w:pPr>
              <w:pStyle w:val="Heading1"/>
            </w:pPr>
            <w:bookmarkStart w:id="0" w:name="_Toc399779410"/>
            <w:r>
              <w:t>VERSION CONTROL</w:t>
            </w:r>
            <w:bookmarkEnd w:id="0"/>
          </w:p>
        </w:tc>
      </w:tr>
      <w:tr w:rsidR="002C53FE" w:rsidTr="00427AEE">
        <w:tc>
          <w:tcPr>
            <w:tcW w:w="1008" w:type="dxa"/>
            <w:tcBorders>
              <w:top w:val="single" w:sz="8" w:space="0" w:color="4F81BD"/>
              <w:left w:val="single" w:sz="8" w:space="0" w:color="4F81BD"/>
              <w:bottom w:val="single" w:sz="8" w:space="0" w:color="4F81BD"/>
              <w:right w:val="single" w:sz="8" w:space="0" w:color="4F81BD"/>
            </w:tcBorders>
            <w:shd w:val="clear" w:color="auto" w:fill="D3DFEE"/>
          </w:tcPr>
          <w:p w:rsidR="000F11FC" w:rsidRPr="00427AEE" w:rsidRDefault="000F11FC" w:rsidP="0073638B">
            <w:pPr>
              <w:spacing w:before="0"/>
              <w:jc w:val="center"/>
              <w:rPr>
                <w:rFonts w:ascii="Cambria" w:hAnsi="Cambria"/>
                <w:b/>
                <w:bCs/>
              </w:rPr>
            </w:pPr>
            <w:r w:rsidRPr="00427AEE">
              <w:rPr>
                <w:rFonts w:ascii="Cambria" w:hAnsi="Cambria"/>
                <w:b/>
                <w:bCs/>
              </w:rPr>
              <w:lastRenderedPageBreak/>
              <w:t>Version</w:t>
            </w:r>
          </w:p>
        </w:tc>
        <w:tc>
          <w:tcPr>
            <w:tcW w:w="1261" w:type="dxa"/>
            <w:tcBorders>
              <w:top w:val="single" w:sz="8" w:space="0" w:color="4F81BD"/>
              <w:left w:val="single" w:sz="8" w:space="0" w:color="4F81BD"/>
              <w:bottom w:val="single" w:sz="8" w:space="0" w:color="4F81BD"/>
              <w:right w:val="single" w:sz="8" w:space="0" w:color="4F81BD"/>
            </w:tcBorders>
            <w:shd w:val="clear" w:color="auto" w:fill="D3DFEE"/>
          </w:tcPr>
          <w:p w:rsidR="000F11FC" w:rsidRPr="001B702B" w:rsidRDefault="000F11FC" w:rsidP="0073638B">
            <w:pPr>
              <w:spacing w:before="0"/>
              <w:jc w:val="center"/>
              <w:rPr>
                <w:b/>
              </w:rPr>
            </w:pPr>
            <w:r>
              <w:rPr>
                <w:b/>
              </w:rPr>
              <w:t>Release Date</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0F11FC" w:rsidRPr="001B702B" w:rsidRDefault="000F11FC" w:rsidP="0073638B">
            <w:pPr>
              <w:spacing w:before="0"/>
              <w:jc w:val="center"/>
              <w:rPr>
                <w:b/>
              </w:rPr>
            </w:pPr>
            <w:r>
              <w:rPr>
                <w:b/>
              </w:rPr>
              <w:t>Author</w:t>
            </w:r>
          </w:p>
        </w:tc>
        <w:tc>
          <w:tcPr>
            <w:tcW w:w="6237" w:type="dxa"/>
            <w:gridSpan w:val="4"/>
            <w:tcBorders>
              <w:top w:val="single" w:sz="8" w:space="0" w:color="4F81BD"/>
              <w:left w:val="single" w:sz="8" w:space="0" w:color="4F81BD"/>
              <w:bottom w:val="single" w:sz="8" w:space="0" w:color="4F81BD"/>
              <w:right w:val="single" w:sz="8" w:space="0" w:color="4F81BD"/>
            </w:tcBorders>
            <w:shd w:val="clear" w:color="auto" w:fill="D3DFEE"/>
          </w:tcPr>
          <w:p w:rsidR="000F11FC" w:rsidRPr="001B702B" w:rsidRDefault="000F11FC" w:rsidP="0073638B">
            <w:pPr>
              <w:spacing w:before="0"/>
              <w:jc w:val="center"/>
              <w:rPr>
                <w:b/>
              </w:rPr>
            </w:pPr>
            <w:r>
              <w:rPr>
                <w:b/>
              </w:rPr>
              <w:t>Description of change</w:t>
            </w:r>
          </w:p>
        </w:tc>
      </w:tr>
      <w:tr w:rsidR="004809B4" w:rsidRPr="004809B4" w:rsidTr="00427AEE">
        <w:tc>
          <w:tcPr>
            <w:tcW w:w="1008" w:type="dxa"/>
            <w:tcBorders>
              <w:top w:val="single" w:sz="8" w:space="0" w:color="4F81BD"/>
              <w:left w:val="single" w:sz="8" w:space="0" w:color="4F81BD"/>
              <w:bottom w:val="single" w:sz="8" w:space="0" w:color="4F81BD"/>
              <w:right w:val="single" w:sz="8" w:space="0" w:color="4F81BD"/>
            </w:tcBorders>
          </w:tcPr>
          <w:p w:rsidR="004809B4" w:rsidRPr="004809B4" w:rsidRDefault="00AB051F" w:rsidP="004809B4">
            <w:pPr>
              <w:jc w:val="center"/>
              <w:rPr>
                <w:szCs w:val="22"/>
              </w:rPr>
            </w:pPr>
            <w:r>
              <w:rPr>
                <w:szCs w:val="22"/>
              </w:rPr>
              <w:t>0.1</w:t>
            </w:r>
          </w:p>
        </w:tc>
        <w:tc>
          <w:tcPr>
            <w:tcW w:w="1261" w:type="dxa"/>
            <w:tcBorders>
              <w:top w:val="single" w:sz="8" w:space="0" w:color="4F81BD"/>
              <w:left w:val="single" w:sz="8" w:space="0" w:color="4F81BD"/>
              <w:bottom w:val="single" w:sz="8" w:space="0" w:color="4F81BD"/>
              <w:right w:val="single" w:sz="8" w:space="0" w:color="4F81BD"/>
            </w:tcBorders>
          </w:tcPr>
          <w:p w:rsidR="004809B4" w:rsidRPr="004809B4" w:rsidRDefault="004D24EF" w:rsidP="004809B4">
            <w:pPr>
              <w:rPr>
                <w:szCs w:val="22"/>
              </w:rPr>
            </w:pPr>
            <w:r>
              <w:rPr>
                <w:szCs w:val="22"/>
              </w:rPr>
              <w:t>13</w:t>
            </w:r>
            <w:r w:rsidR="00AB051F">
              <w:rPr>
                <w:szCs w:val="22"/>
              </w:rPr>
              <w:t>/05/14</w:t>
            </w:r>
          </w:p>
        </w:tc>
        <w:tc>
          <w:tcPr>
            <w:tcW w:w="1559" w:type="dxa"/>
            <w:tcBorders>
              <w:top w:val="single" w:sz="8" w:space="0" w:color="4F81BD"/>
              <w:left w:val="single" w:sz="8" w:space="0" w:color="4F81BD"/>
              <w:bottom w:val="single" w:sz="8" w:space="0" w:color="4F81BD"/>
              <w:right w:val="single" w:sz="8" w:space="0" w:color="4F81BD"/>
            </w:tcBorders>
          </w:tcPr>
          <w:p w:rsidR="004809B4" w:rsidRPr="004809B4" w:rsidRDefault="004D24EF" w:rsidP="004809B4">
            <w:pPr>
              <w:rPr>
                <w:szCs w:val="22"/>
              </w:rPr>
            </w:pPr>
            <w:r>
              <w:rPr>
                <w:szCs w:val="22"/>
              </w:rPr>
              <w:t>K</w:t>
            </w:r>
            <w:r w:rsidR="00AB051F">
              <w:rPr>
                <w:szCs w:val="22"/>
              </w:rPr>
              <w:t xml:space="preserve"> Jones</w:t>
            </w:r>
          </w:p>
        </w:tc>
        <w:tc>
          <w:tcPr>
            <w:tcW w:w="6237" w:type="dxa"/>
            <w:gridSpan w:val="4"/>
            <w:tcBorders>
              <w:top w:val="single" w:sz="8" w:space="0" w:color="4F81BD"/>
              <w:left w:val="single" w:sz="8" w:space="0" w:color="4F81BD"/>
              <w:bottom w:val="single" w:sz="8" w:space="0" w:color="4F81BD"/>
              <w:right w:val="single" w:sz="8" w:space="0" w:color="4F81BD"/>
            </w:tcBorders>
          </w:tcPr>
          <w:p w:rsidR="004809B4" w:rsidRPr="004809B4" w:rsidRDefault="00AD376F" w:rsidP="00AD376F">
            <w:pPr>
              <w:rPr>
                <w:szCs w:val="22"/>
              </w:rPr>
            </w:pPr>
            <w:r>
              <w:rPr>
                <w:szCs w:val="22"/>
              </w:rPr>
              <w:t>Initial</w:t>
            </w:r>
            <w:r w:rsidR="00AB051F">
              <w:rPr>
                <w:szCs w:val="22"/>
              </w:rPr>
              <w:t xml:space="preserve"> version </w:t>
            </w:r>
          </w:p>
        </w:tc>
      </w:tr>
      <w:tr w:rsidR="00575099" w:rsidRPr="004809B4" w:rsidTr="00427AEE">
        <w:tc>
          <w:tcPr>
            <w:tcW w:w="1008" w:type="dxa"/>
            <w:tcBorders>
              <w:top w:val="single" w:sz="8" w:space="0" w:color="4F81BD"/>
              <w:left w:val="single" w:sz="8" w:space="0" w:color="4F81BD"/>
              <w:bottom w:val="single" w:sz="8" w:space="0" w:color="4F81BD"/>
              <w:right w:val="single" w:sz="8" w:space="0" w:color="4F81BD"/>
            </w:tcBorders>
          </w:tcPr>
          <w:p w:rsidR="00575099" w:rsidRPr="004809B4" w:rsidRDefault="004D24EF" w:rsidP="004809B4">
            <w:pPr>
              <w:jc w:val="center"/>
              <w:rPr>
                <w:szCs w:val="22"/>
              </w:rPr>
            </w:pPr>
            <w:r>
              <w:rPr>
                <w:szCs w:val="22"/>
              </w:rPr>
              <w:t>0.2</w:t>
            </w:r>
          </w:p>
        </w:tc>
        <w:tc>
          <w:tcPr>
            <w:tcW w:w="1261" w:type="dxa"/>
            <w:tcBorders>
              <w:top w:val="single" w:sz="8" w:space="0" w:color="4F81BD"/>
              <w:left w:val="single" w:sz="8" w:space="0" w:color="4F81BD"/>
              <w:bottom w:val="single" w:sz="8" w:space="0" w:color="4F81BD"/>
              <w:right w:val="single" w:sz="8" w:space="0" w:color="4F81BD"/>
            </w:tcBorders>
          </w:tcPr>
          <w:p w:rsidR="00575099" w:rsidRDefault="003A113C" w:rsidP="004809B4">
            <w:pPr>
              <w:rPr>
                <w:szCs w:val="22"/>
              </w:rPr>
            </w:pPr>
            <w:r>
              <w:rPr>
                <w:szCs w:val="22"/>
              </w:rPr>
              <w:t>19/05/14</w:t>
            </w:r>
          </w:p>
        </w:tc>
        <w:tc>
          <w:tcPr>
            <w:tcW w:w="1559" w:type="dxa"/>
            <w:tcBorders>
              <w:top w:val="single" w:sz="8" w:space="0" w:color="4F81BD"/>
              <w:left w:val="single" w:sz="8" w:space="0" w:color="4F81BD"/>
              <w:bottom w:val="single" w:sz="8" w:space="0" w:color="4F81BD"/>
              <w:right w:val="single" w:sz="8" w:space="0" w:color="4F81BD"/>
            </w:tcBorders>
          </w:tcPr>
          <w:p w:rsidR="00575099" w:rsidRDefault="004D24EF" w:rsidP="004809B4">
            <w:pPr>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575099" w:rsidRPr="004809B4" w:rsidRDefault="003A113C" w:rsidP="004D24EF">
            <w:pPr>
              <w:rPr>
                <w:szCs w:val="22"/>
              </w:rPr>
            </w:pPr>
            <w:r>
              <w:rPr>
                <w:szCs w:val="22"/>
              </w:rPr>
              <w:t>Included draft Coaching Calendar and Terms of Ref</w:t>
            </w:r>
          </w:p>
        </w:tc>
      </w:tr>
      <w:tr w:rsidR="00AD376F" w:rsidRPr="004809B4" w:rsidTr="00427AEE">
        <w:tc>
          <w:tcPr>
            <w:tcW w:w="1008" w:type="dxa"/>
            <w:tcBorders>
              <w:top w:val="single" w:sz="8" w:space="0" w:color="4F81BD"/>
              <w:left w:val="single" w:sz="8" w:space="0" w:color="4F81BD"/>
              <w:bottom w:val="single" w:sz="8" w:space="0" w:color="4F81BD"/>
              <w:right w:val="single" w:sz="8" w:space="0" w:color="4F81BD"/>
            </w:tcBorders>
          </w:tcPr>
          <w:p w:rsidR="00AD376F" w:rsidRDefault="00AD376F" w:rsidP="004809B4">
            <w:pPr>
              <w:jc w:val="center"/>
              <w:rPr>
                <w:szCs w:val="22"/>
              </w:rPr>
            </w:pPr>
            <w:r>
              <w:rPr>
                <w:szCs w:val="22"/>
              </w:rPr>
              <w:t>0.3</w:t>
            </w:r>
          </w:p>
        </w:tc>
        <w:tc>
          <w:tcPr>
            <w:tcW w:w="1261" w:type="dxa"/>
            <w:tcBorders>
              <w:top w:val="single" w:sz="8" w:space="0" w:color="4F81BD"/>
              <w:left w:val="single" w:sz="8" w:space="0" w:color="4F81BD"/>
              <w:bottom w:val="single" w:sz="8" w:space="0" w:color="4F81BD"/>
              <w:right w:val="single" w:sz="8" w:space="0" w:color="4F81BD"/>
            </w:tcBorders>
          </w:tcPr>
          <w:p w:rsidR="00AD376F" w:rsidRDefault="00AD376F" w:rsidP="004809B4">
            <w:pPr>
              <w:rPr>
                <w:szCs w:val="22"/>
              </w:rPr>
            </w:pPr>
            <w:r>
              <w:rPr>
                <w:szCs w:val="22"/>
              </w:rPr>
              <w:t>23/05/14</w:t>
            </w:r>
          </w:p>
        </w:tc>
        <w:tc>
          <w:tcPr>
            <w:tcW w:w="1559" w:type="dxa"/>
            <w:tcBorders>
              <w:top w:val="single" w:sz="8" w:space="0" w:color="4F81BD"/>
              <w:left w:val="single" w:sz="8" w:space="0" w:color="4F81BD"/>
              <w:bottom w:val="single" w:sz="8" w:space="0" w:color="4F81BD"/>
              <w:right w:val="single" w:sz="8" w:space="0" w:color="4F81BD"/>
            </w:tcBorders>
          </w:tcPr>
          <w:p w:rsidR="00AD376F" w:rsidRDefault="00AD376F" w:rsidP="004809B4">
            <w:pPr>
              <w:rPr>
                <w:szCs w:val="22"/>
              </w:rPr>
            </w:pPr>
            <w:r>
              <w:rPr>
                <w:szCs w:val="22"/>
              </w:rPr>
              <w:t>J Jones</w:t>
            </w:r>
          </w:p>
        </w:tc>
        <w:tc>
          <w:tcPr>
            <w:tcW w:w="6237" w:type="dxa"/>
            <w:gridSpan w:val="4"/>
            <w:tcBorders>
              <w:top w:val="single" w:sz="8" w:space="0" w:color="4F81BD"/>
              <w:left w:val="single" w:sz="8" w:space="0" w:color="4F81BD"/>
              <w:bottom w:val="single" w:sz="8" w:space="0" w:color="4F81BD"/>
              <w:right w:val="single" w:sz="8" w:space="0" w:color="4F81BD"/>
            </w:tcBorders>
          </w:tcPr>
          <w:p w:rsidR="00AD376F" w:rsidRDefault="00AD376F" w:rsidP="004D24EF">
            <w:pPr>
              <w:rPr>
                <w:szCs w:val="22"/>
              </w:rPr>
            </w:pPr>
            <w:r>
              <w:rPr>
                <w:szCs w:val="22"/>
              </w:rPr>
              <w:t>Added some content in Approach Section to give the idea</w:t>
            </w:r>
          </w:p>
        </w:tc>
      </w:tr>
      <w:tr w:rsidR="00AD376F" w:rsidRPr="004809B4" w:rsidTr="00427AEE">
        <w:tc>
          <w:tcPr>
            <w:tcW w:w="1008" w:type="dxa"/>
            <w:tcBorders>
              <w:top w:val="single" w:sz="8" w:space="0" w:color="4F81BD"/>
              <w:left w:val="single" w:sz="8" w:space="0" w:color="4F81BD"/>
              <w:bottom w:val="single" w:sz="8" w:space="0" w:color="4F81BD"/>
              <w:right w:val="single" w:sz="8" w:space="0" w:color="4F81BD"/>
            </w:tcBorders>
          </w:tcPr>
          <w:p w:rsidR="00AD376F" w:rsidRDefault="00AD376F" w:rsidP="004809B4">
            <w:pPr>
              <w:jc w:val="center"/>
              <w:rPr>
                <w:szCs w:val="22"/>
              </w:rPr>
            </w:pPr>
            <w:r>
              <w:rPr>
                <w:szCs w:val="22"/>
              </w:rPr>
              <w:t>0.4</w:t>
            </w:r>
          </w:p>
        </w:tc>
        <w:tc>
          <w:tcPr>
            <w:tcW w:w="1261" w:type="dxa"/>
            <w:tcBorders>
              <w:top w:val="single" w:sz="8" w:space="0" w:color="4F81BD"/>
              <w:left w:val="single" w:sz="8" w:space="0" w:color="4F81BD"/>
              <w:bottom w:val="single" w:sz="8" w:space="0" w:color="4F81BD"/>
              <w:right w:val="single" w:sz="8" w:space="0" w:color="4F81BD"/>
            </w:tcBorders>
          </w:tcPr>
          <w:p w:rsidR="00AD376F" w:rsidRDefault="006326C5" w:rsidP="004809B4">
            <w:pPr>
              <w:rPr>
                <w:szCs w:val="22"/>
              </w:rPr>
            </w:pPr>
            <w:r>
              <w:rPr>
                <w:szCs w:val="22"/>
              </w:rPr>
              <w:t>20/07/14</w:t>
            </w:r>
          </w:p>
        </w:tc>
        <w:tc>
          <w:tcPr>
            <w:tcW w:w="1559" w:type="dxa"/>
            <w:tcBorders>
              <w:top w:val="single" w:sz="8" w:space="0" w:color="4F81BD"/>
              <w:left w:val="single" w:sz="8" w:space="0" w:color="4F81BD"/>
              <w:bottom w:val="single" w:sz="8" w:space="0" w:color="4F81BD"/>
              <w:right w:val="single" w:sz="8" w:space="0" w:color="4F81BD"/>
            </w:tcBorders>
          </w:tcPr>
          <w:p w:rsidR="00AD376F" w:rsidRDefault="006326C5" w:rsidP="004809B4">
            <w:pPr>
              <w:rPr>
                <w:szCs w:val="22"/>
              </w:rPr>
            </w:pPr>
            <w:r>
              <w:rPr>
                <w:szCs w:val="22"/>
              </w:rPr>
              <w:t>J</w:t>
            </w:r>
            <w:r w:rsidR="00AD376F">
              <w:rPr>
                <w:szCs w:val="22"/>
              </w:rPr>
              <w:t xml:space="preserve"> Jones</w:t>
            </w:r>
          </w:p>
        </w:tc>
        <w:tc>
          <w:tcPr>
            <w:tcW w:w="6237" w:type="dxa"/>
            <w:gridSpan w:val="4"/>
            <w:tcBorders>
              <w:top w:val="single" w:sz="8" w:space="0" w:color="4F81BD"/>
              <w:left w:val="single" w:sz="8" w:space="0" w:color="4F81BD"/>
              <w:bottom w:val="single" w:sz="8" w:space="0" w:color="4F81BD"/>
              <w:right w:val="single" w:sz="8" w:space="0" w:color="4F81BD"/>
            </w:tcBorders>
          </w:tcPr>
          <w:p w:rsidR="00AD376F" w:rsidRDefault="00AD376F" w:rsidP="00AD376F">
            <w:pPr>
              <w:rPr>
                <w:szCs w:val="22"/>
              </w:rPr>
            </w:pPr>
            <w:r>
              <w:rPr>
                <w:szCs w:val="22"/>
              </w:rPr>
              <w:t>Added content</w:t>
            </w:r>
            <w:r w:rsidR="006326C5">
              <w:rPr>
                <w:szCs w:val="22"/>
              </w:rPr>
              <w:t xml:space="preserve"> from pre-existing info and basic event instructionals</w:t>
            </w:r>
            <w:r>
              <w:rPr>
                <w:szCs w:val="22"/>
              </w:rPr>
              <w:t xml:space="preserve"> </w:t>
            </w:r>
          </w:p>
        </w:tc>
      </w:tr>
      <w:tr w:rsidR="003A113C" w:rsidRPr="004809B4" w:rsidTr="00427AEE">
        <w:tc>
          <w:tcPr>
            <w:tcW w:w="1008" w:type="dxa"/>
            <w:tcBorders>
              <w:top w:val="single" w:sz="8" w:space="0" w:color="4F81BD"/>
              <w:left w:val="single" w:sz="8" w:space="0" w:color="4F81BD"/>
              <w:bottom w:val="single" w:sz="8" w:space="0" w:color="4F81BD"/>
              <w:right w:val="single" w:sz="8" w:space="0" w:color="4F81BD"/>
            </w:tcBorders>
          </w:tcPr>
          <w:p w:rsidR="003A113C" w:rsidRDefault="00B50F9E" w:rsidP="004809B4">
            <w:pPr>
              <w:jc w:val="center"/>
              <w:rPr>
                <w:szCs w:val="22"/>
              </w:rPr>
            </w:pPr>
            <w:r>
              <w:rPr>
                <w:szCs w:val="22"/>
              </w:rPr>
              <w:t>0.5</w:t>
            </w:r>
          </w:p>
        </w:tc>
        <w:tc>
          <w:tcPr>
            <w:tcW w:w="1261" w:type="dxa"/>
            <w:tcBorders>
              <w:top w:val="single" w:sz="8" w:space="0" w:color="4F81BD"/>
              <w:left w:val="single" w:sz="8" w:space="0" w:color="4F81BD"/>
              <w:bottom w:val="single" w:sz="8" w:space="0" w:color="4F81BD"/>
              <w:right w:val="single" w:sz="8" w:space="0" w:color="4F81BD"/>
            </w:tcBorders>
          </w:tcPr>
          <w:p w:rsidR="003A113C" w:rsidRDefault="00994873" w:rsidP="004809B4">
            <w:pPr>
              <w:rPr>
                <w:szCs w:val="22"/>
              </w:rPr>
            </w:pPr>
            <w:r>
              <w:rPr>
                <w:szCs w:val="22"/>
              </w:rPr>
              <w:t>02/08</w:t>
            </w:r>
            <w:r w:rsidR="00B50F9E">
              <w:rPr>
                <w:szCs w:val="22"/>
              </w:rPr>
              <w:t>/14</w:t>
            </w:r>
          </w:p>
        </w:tc>
        <w:tc>
          <w:tcPr>
            <w:tcW w:w="1559" w:type="dxa"/>
            <w:tcBorders>
              <w:top w:val="single" w:sz="8" w:space="0" w:color="4F81BD"/>
              <w:left w:val="single" w:sz="8" w:space="0" w:color="4F81BD"/>
              <w:bottom w:val="single" w:sz="8" w:space="0" w:color="4F81BD"/>
              <w:right w:val="single" w:sz="8" w:space="0" w:color="4F81BD"/>
            </w:tcBorders>
          </w:tcPr>
          <w:p w:rsidR="003A113C" w:rsidRDefault="003A113C" w:rsidP="004809B4">
            <w:pPr>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3A113C" w:rsidRDefault="003A113C" w:rsidP="004C3092">
            <w:pPr>
              <w:rPr>
                <w:szCs w:val="22"/>
              </w:rPr>
            </w:pPr>
            <w:r>
              <w:rPr>
                <w:szCs w:val="22"/>
              </w:rPr>
              <w:t xml:space="preserve">Amended to take into account </w:t>
            </w:r>
            <w:r w:rsidR="004C3092">
              <w:rPr>
                <w:szCs w:val="22"/>
              </w:rPr>
              <w:t xml:space="preserve">coaches and committee </w:t>
            </w:r>
            <w:r>
              <w:rPr>
                <w:szCs w:val="22"/>
              </w:rPr>
              <w:t xml:space="preserve"> review comments</w:t>
            </w:r>
          </w:p>
        </w:tc>
      </w:tr>
      <w:tr w:rsidR="006B7962" w:rsidRPr="004809B4" w:rsidTr="00427AEE">
        <w:tc>
          <w:tcPr>
            <w:tcW w:w="1008" w:type="dxa"/>
            <w:tcBorders>
              <w:top w:val="single" w:sz="8" w:space="0" w:color="4F81BD"/>
              <w:left w:val="single" w:sz="8" w:space="0" w:color="4F81BD"/>
              <w:bottom w:val="single" w:sz="8" w:space="0" w:color="4F81BD"/>
              <w:right w:val="single" w:sz="8" w:space="0" w:color="4F81BD"/>
            </w:tcBorders>
          </w:tcPr>
          <w:p w:rsidR="006B7962" w:rsidRDefault="006B7962" w:rsidP="004809B4">
            <w:pPr>
              <w:jc w:val="center"/>
              <w:rPr>
                <w:szCs w:val="22"/>
              </w:rPr>
            </w:pPr>
            <w:r>
              <w:rPr>
                <w:szCs w:val="22"/>
              </w:rPr>
              <w:t>0.6</w:t>
            </w:r>
          </w:p>
        </w:tc>
        <w:tc>
          <w:tcPr>
            <w:tcW w:w="1261" w:type="dxa"/>
            <w:tcBorders>
              <w:top w:val="single" w:sz="8" w:space="0" w:color="4F81BD"/>
              <w:left w:val="single" w:sz="8" w:space="0" w:color="4F81BD"/>
              <w:bottom w:val="single" w:sz="8" w:space="0" w:color="4F81BD"/>
              <w:right w:val="single" w:sz="8" w:space="0" w:color="4F81BD"/>
            </w:tcBorders>
          </w:tcPr>
          <w:p w:rsidR="006B7962" w:rsidRDefault="006B7962" w:rsidP="004809B4">
            <w:pPr>
              <w:rPr>
                <w:szCs w:val="22"/>
              </w:rPr>
            </w:pPr>
            <w:r>
              <w:rPr>
                <w:szCs w:val="22"/>
              </w:rPr>
              <w:t>18/08/14</w:t>
            </w:r>
          </w:p>
        </w:tc>
        <w:tc>
          <w:tcPr>
            <w:tcW w:w="1559" w:type="dxa"/>
            <w:tcBorders>
              <w:top w:val="single" w:sz="8" w:space="0" w:color="4F81BD"/>
              <w:left w:val="single" w:sz="8" w:space="0" w:color="4F81BD"/>
              <w:bottom w:val="single" w:sz="8" w:space="0" w:color="4F81BD"/>
              <w:right w:val="single" w:sz="8" w:space="0" w:color="4F81BD"/>
            </w:tcBorders>
          </w:tcPr>
          <w:p w:rsidR="006B7962" w:rsidRDefault="006B7962" w:rsidP="00F338E5">
            <w:pPr>
              <w:jc w:val="both"/>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6B7962" w:rsidRDefault="006B7962" w:rsidP="004809B4">
            <w:pPr>
              <w:rPr>
                <w:szCs w:val="22"/>
              </w:rPr>
            </w:pPr>
            <w:r>
              <w:rPr>
                <w:szCs w:val="22"/>
              </w:rPr>
              <w:t>Updated approach for Sat Morning  and added High Jump instructional</w:t>
            </w:r>
          </w:p>
        </w:tc>
      </w:tr>
      <w:tr w:rsidR="00B3522E" w:rsidRPr="004809B4" w:rsidTr="00427AEE">
        <w:tc>
          <w:tcPr>
            <w:tcW w:w="1008" w:type="dxa"/>
            <w:tcBorders>
              <w:top w:val="single" w:sz="8" w:space="0" w:color="4F81BD"/>
              <w:left w:val="single" w:sz="8" w:space="0" w:color="4F81BD"/>
              <w:bottom w:val="single" w:sz="8" w:space="0" w:color="4F81BD"/>
              <w:right w:val="single" w:sz="8" w:space="0" w:color="4F81BD"/>
            </w:tcBorders>
          </w:tcPr>
          <w:p w:rsidR="00B3522E" w:rsidRDefault="00B3522E" w:rsidP="004809B4">
            <w:pPr>
              <w:jc w:val="center"/>
              <w:rPr>
                <w:szCs w:val="22"/>
              </w:rPr>
            </w:pPr>
            <w:r>
              <w:rPr>
                <w:szCs w:val="22"/>
              </w:rPr>
              <w:t>0.7</w:t>
            </w:r>
          </w:p>
        </w:tc>
        <w:tc>
          <w:tcPr>
            <w:tcW w:w="1261" w:type="dxa"/>
            <w:tcBorders>
              <w:top w:val="single" w:sz="8" w:space="0" w:color="4F81BD"/>
              <w:left w:val="single" w:sz="8" w:space="0" w:color="4F81BD"/>
              <w:bottom w:val="single" w:sz="8" w:space="0" w:color="4F81BD"/>
              <w:right w:val="single" w:sz="8" w:space="0" w:color="4F81BD"/>
            </w:tcBorders>
          </w:tcPr>
          <w:p w:rsidR="00B3522E" w:rsidRDefault="00B3522E" w:rsidP="004809B4">
            <w:pPr>
              <w:rPr>
                <w:szCs w:val="22"/>
              </w:rPr>
            </w:pPr>
            <w:r>
              <w:rPr>
                <w:szCs w:val="22"/>
              </w:rPr>
              <w:t>02/09/14</w:t>
            </w:r>
          </w:p>
        </w:tc>
        <w:tc>
          <w:tcPr>
            <w:tcW w:w="1559" w:type="dxa"/>
            <w:tcBorders>
              <w:top w:val="single" w:sz="8" w:space="0" w:color="4F81BD"/>
              <w:left w:val="single" w:sz="8" w:space="0" w:color="4F81BD"/>
              <w:bottom w:val="single" w:sz="8" w:space="0" w:color="4F81BD"/>
              <w:right w:val="single" w:sz="8" w:space="0" w:color="4F81BD"/>
            </w:tcBorders>
          </w:tcPr>
          <w:p w:rsidR="00B3522E" w:rsidRDefault="00B3522E" w:rsidP="00F338E5">
            <w:pPr>
              <w:jc w:val="both"/>
              <w:rPr>
                <w:szCs w:val="22"/>
              </w:rPr>
            </w:pPr>
            <w:r>
              <w:rPr>
                <w:szCs w:val="22"/>
              </w:rPr>
              <w:t>J Jones</w:t>
            </w:r>
          </w:p>
        </w:tc>
        <w:tc>
          <w:tcPr>
            <w:tcW w:w="6237" w:type="dxa"/>
            <w:gridSpan w:val="4"/>
            <w:tcBorders>
              <w:top w:val="single" w:sz="8" w:space="0" w:color="4F81BD"/>
              <w:left w:val="single" w:sz="8" w:space="0" w:color="4F81BD"/>
              <w:bottom w:val="single" w:sz="8" w:space="0" w:color="4F81BD"/>
              <w:right w:val="single" w:sz="8" w:space="0" w:color="4F81BD"/>
            </w:tcBorders>
          </w:tcPr>
          <w:p w:rsidR="00B3522E" w:rsidRDefault="00B3522E" w:rsidP="00205F7E">
            <w:pPr>
              <w:rPr>
                <w:szCs w:val="22"/>
              </w:rPr>
            </w:pPr>
            <w:r>
              <w:rPr>
                <w:szCs w:val="22"/>
              </w:rPr>
              <w:t xml:space="preserve">Changes from aspirational to </w:t>
            </w:r>
            <w:r w:rsidR="00EB43CB">
              <w:rPr>
                <w:szCs w:val="22"/>
              </w:rPr>
              <w:t xml:space="preserve">achievable </w:t>
            </w:r>
            <w:r>
              <w:rPr>
                <w:szCs w:val="22"/>
              </w:rPr>
              <w:t>for 14/15</w:t>
            </w:r>
          </w:p>
        </w:tc>
      </w:tr>
      <w:tr w:rsidR="00205F7E" w:rsidRPr="004809B4" w:rsidTr="00427AEE">
        <w:tc>
          <w:tcPr>
            <w:tcW w:w="1008" w:type="dxa"/>
            <w:tcBorders>
              <w:top w:val="single" w:sz="8" w:space="0" w:color="4F81BD"/>
              <w:left w:val="single" w:sz="8" w:space="0" w:color="4F81BD"/>
              <w:bottom w:val="single" w:sz="8" w:space="0" w:color="4F81BD"/>
              <w:right w:val="single" w:sz="8" w:space="0" w:color="4F81BD"/>
            </w:tcBorders>
          </w:tcPr>
          <w:p w:rsidR="00205F7E" w:rsidRDefault="00205F7E" w:rsidP="004809B4">
            <w:pPr>
              <w:jc w:val="center"/>
              <w:rPr>
                <w:szCs w:val="22"/>
              </w:rPr>
            </w:pPr>
            <w:r>
              <w:rPr>
                <w:szCs w:val="22"/>
              </w:rPr>
              <w:t>0.8</w:t>
            </w:r>
          </w:p>
        </w:tc>
        <w:tc>
          <w:tcPr>
            <w:tcW w:w="1261" w:type="dxa"/>
            <w:tcBorders>
              <w:top w:val="single" w:sz="8" w:space="0" w:color="4F81BD"/>
              <w:left w:val="single" w:sz="8" w:space="0" w:color="4F81BD"/>
              <w:bottom w:val="single" w:sz="8" w:space="0" w:color="4F81BD"/>
              <w:right w:val="single" w:sz="8" w:space="0" w:color="4F81BD"/>
            </w:tcBorders>
          </w:tcPr>
          <w:p w:rsidR="00205F7E" w:rsidRDefault="006A01A3" w:rsidP="004809B4">
            <w:pPr>
              <w:rPr>
                <w:szCs w:val="22"/>
              </w:rPr>
            </w:pPr>
            <w:r>
              <w:rPr>
                <w:szCs w:val="22"/>
              </w:rPr>
              <w:t>12</w:t>
            </w:r>
            <w:r w:rsidR="00205F7E">
              <w:rPr>
                <w:szCs w:val="22"/>
              </w:rPr>
              <w:t>/09</w:t>
            </w:r>
            <w:r>
              <w:rPr>
                <w:szCs w:val="22"/>
              </w:rPr>
              <w:t>/14</w:t>
            </w:r>
          </w:p>
        </w:tc>
        <w:tc>
          <w:tcPr>
            <w:tcW w:w="1559" w:type="dxa"/>
            <w:tcBorders>
              <w:top w:val="single" w:sz="8" w:space="0" w:color="4F81BD"/>
              <w:left w:val="single" w:sz="8" w:space="0" w:color="4F81BD"/>
              <w:bottom w:val="single" w:sz="8" w:space="0" w:color="4F81BD"/>
              <w:right w:val="single" w:sz="8" w:space="0" w:color="4F81BD"/>
            </w:tcBorders>
          </w:tcPr>
          <w:p w:rsidR="00205F7E" w:rsidRDefault="00205F7E" w:rsidP="00F338E5">
            <w:pPr>
              <w:jc w:val="both"/>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205F7E" w:rsidRDefault="00205F7E" w:rsidP="00205F7E">
            <w:pPr>
              <w:rPr>
                <w:szCs w:val="22"/>
              </w:rPr>
            </w:pPr>
            <w:r>
              <w:rPr>
                <w:szCs w:val="22"/>
              </w:rPr>
              <w:t>Updated to shift to full U6 On Track and just 1 event per week pre Christmas</w:t>
            </w:r>
          </w:p>
        </w:tc>
      </w:tr>
      <w:tr w:rsidR="00F338E5" w:rsidRPr="004809B4" w:rsidTr="00427AEE">
        <w:tc>
          <w:tcPr>
            <w:tcW w:w="1008" w:type="dxa"/>
            <w:tcBorders>
              <w:top w:val="single" w:sz="8" w:space="0" w:color="4F81BD"/>
              <w:left w:val="single" w:sz="8" w:space="0" w:color="4F81BD"/>
              <w:bottom w:val="single" w:sz="8" w:space="0" w:color="4F81BD"/>
              <w:right w:val="single" w:sz="8" w:space="0" w:color="4F81BD"/>
            </w:tcBorders>
          </w:tcPr>
          <w:p w:rsidR="00F338E5" w:rsidRDefault="00205F7E" w:rsidP="004809B4">
            <w:pPr>
              <w:jc w:val="center"/>
              <w:rPr>
                <w:szCs w:val="22"/>
              </w:rPr>
            </w:pPr>
            <w:r>
              <w:rPr>
                <w:szCs w:val="22"/>
              </w:rPr>
              <w:t>0.9</w:t>
            </w:r>
          </w:p>
        </w:tc>
        <w:tc>
          <w:tcPr>
            <w:tcW w:w="1261" w:type="dxa"/>
            <w:tcBorders>
              <w:top w:val="single" w:sz="8" w:space="0" w:color="4F81BD"/>
              <w:left w:val="single" w:sz="8" w:space="0" w:color="4F81BD"/>
              <w:bottom w:val="single" w:sz="8" w:space="0" w:color="4F81BD"/>
              <w:right w:val="single" w:sz="8" w:space="0" w:color="4F81BD"/>
            </w:tcBorders>
          </w:tcPr>
          <w:p w:rsidR="00F338E5" w:rsidRDefault="00B50F9E" w:rsidP="004809B4">
            <w:pPr>
              <w:rPr>
                <w:szCs w:val="22"/>
              </w:rPr>
            </w:pPr>
            <w:r>
              <w:rPr>
                <w:szCs w:val="22"/>
              </w:rPr>
              <w:t>05/09/14</w:t>
            </w:r>
          </w:p>
        </w:tc>
        <w:tc>
          <w:tcPr>
            <w:tcW w:w="1559" w:type="dxa"/>
            <w:tcBorders>
              <w:top w:val="single" w:sz="8" w:space="0" w:color="4F81BD"/>
              <w:left w:val="single" w:sz="8" w:space="0" w:color="4F81BD"/>
              <w:bottom w:val="single" w:sz="8" w:space="0" w:color="4F81BD"/>
              <w:right w:val="single" w:sz="8" w:space="0" w:color="4F81BD"/>
            </w:tcBorders>
          </w:tcPr>
          <w:p w:rsidR="00F338E5" w:rsidRDefault="004D24EF" w:rsidP="00F338E5">
            <w:pPr>
              <w:jc w:val="both"/>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5206B0" w:rsidRDefault="004D24EF" w:rsidP="004809B4">
            <w:pPr>
              <w:rPr>
                <w:szCs w:val="22"/>
              </w:rPr>
            </w:pPr>
            <w:r>
              <w:rPr>
                <w:szCs w:val="22"/>
              </w:rPr>
              <w:t>Initial version for Committee review</w:t>
            </w:r>
          </w:p>
        </w:tc>
      </w:tr>
      <w:tr w:rsidR="004D24EF" w:rsidRPr="004809B4" w:rsidTr="00427AEE">
        <w:tc>
          <w:tcPr>
            <w:tcW w:w="1008" w:type="dxa"/>
            <w:tcBorders>
              <w:top w:val="single" w:sz="8" w:space="0" w:color="4F81BD"/>
              <w:left w:val="single" w:sz="8" w:space="0" w:color="4F81BD"/>
              <w:bottom w:val="single" w:sz="8" w:space="0" w:color="4F81BD"/>
              <w:right w:val="single" w:sz="8" w:space="0" w:color="4F81BD"/>
            </w:tcBorders>
          </w:tcPr>
          <w:p w:rsidR="004D24EF" w:rsidRDefault="004D24EF" w:rsidP="004809B4">
            <w:pPr>
              <w:jc w:val="center"/>
              <w:rPr>
                <w:szCs w:val="22"/>
              </w:rPr>
            </w:pPr>
            <w:r>
              <w:rPr>
                <w:szCs w:val="22"/>
              </w:rPr>
              <w:t>1.</w:t>
            </w:r>
            <w:r w:rsidR="00205F7E">
              <w:rPr>
                <w:szCs w:val="22"/>
              </w:rPr>
              <w:t>0</w:t>
            </w:r>
          </w:p>
        </w:tc>
        <w:tc>
          <w:tcPr>
            <w:tcW w:w="1261" w:type="dxa"/>
            <w:tcBorders>
              <w:top w:val="single" w:sz="8" w:space="0" w:color="4F81BD"/>
              <w:left w:val="single" w:sz="8" w:space="0" w:color="4F81BD"/>
              <w:bottom w:val="single" w:sz="8" w:space="0" w:color="4F81BD"/>
              <w:right w:val="single" w:sz="8" w:space="0" w:color="4F81BD"/>
            </w:tcBorders>
          </w:tcPr>
          <w:p w:rsidR="004D24EF" w:rsidRDefault="003243EC" w:rsidP="004809B4">
            <w:pPr>
              <w:rPr>
                <w:szCs w:val="22"/>
              </w:rPr>
            </w:pPr>
            <w:r>
              <w:rPr>
                <w:szCs w:val="22"/>
              </w:rPr>
              <w:t>22</w:t>
            </w:r>
            <w:r w:rsidR="00B50F9E">
              <w:rPr>
                <w:szCs w:val="22"/>
              </w:rPr>
              <w:t>/09/14</w:t>
            </w:r>
          </w:p>
        </w:tc>
        <w:tc>
          <w:tcPr>
            <w:tcW w:w="1559" w:type="dxa"/>
            <w:tcBorders>
              <w:top w:val="single" w:sz="8" w:space="0" w:color="4F81BD"/>
              <w:left w:val="single" w:sz="8" w:space="0" w:color="4F81BD"/>
              <w:bottom w:val="single" w:sz="8" w:space="0" w:color="4F81BD"/>
              <w:right w:val="single" w:sz="8" w:space="0" w:color="4F81BD"/>
            </w:tcBorders>
          </w:tcPr>
          <w:p w:rsidR="004D24EF" w:rsidRDefault="004D24EF" w:rsidP="00F338E5">
            <w:pPr>
              <w:jc w:val="both"/>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932375" w:rsidRDefault="00205F7E" w:rsidP="00C13582">
            <w:pPr>
              <w:rPr>
                <w:szCs w:val="22"/>
              </w:rPr>
            </w:pPr>
            <w:r>
              <w:rPr>
                <w:szCs w:val="22"/>
              </w:rPr>
              <w:t xml:space="preserve">Amended to take into account </w:t>
            </w:r>
            <w:r w:rsidR="004D24EF">
              <w:rPr>
                <w:szCs w:val="22"/>
              </w:rPr>
              <w:t>Committee review comments</w:t>
            </w:r>
            <w:r>
              <w:rPr>
                <w:szCs w:val="22"/>
              </w:rPr>
              <w:t xml:space="preserve">, </w:t>
            </w:r>
            <w:r w:rsidR="00153A60">
              <w:rPr>
                <w:szCs w:val="22"/>
              </w:rPr>
              <w:t xml:space="preserve">remove basic instruction from scope </w:t>
            </w:r>
            <w:r>
              <w:rPr>
                <w:szCs w:val="22"/>
              </w:rPr>
              <w:t>and remove out of scope items list</w:t>
            </w:r>
            <w:r w:rsidR="00153A60">
              <w:rPr>
                <w:szCs w:val="22"/>
              </w:rPr>
              <w:t>ed to record aspirational to practical</w:t>
            </w:r>
            <w:r w:rsidR="00C13582">
              <w:rPr>
                <w:szCs w:val="22"/>
              </w:rPr>
              <w:t>, and i</w:t>
            </w:r>
            <w:r w:rsidR="00932375">
              <w:rPr>
                <w:szCs w:val="22"/>
              </w:rPr>
              <w:t>nclude</w:t>
            </w:r>
            <w:r w:rsidR="00C13582">
              <w:rPr>
                <w:szCs w:val="22"/>
              </w:rPr>
              <w:t>d</w:t>
            </w:r>
            <w:r w:rsidR="00932375">
              <w:rPr>
                <w:szCs w:val="22"/>
              </w:rPr>
              <w:t xml:space="preserve"> On Track in out of scope</w:t>
            </w:r>
            <w:r w:rsidR="00C13582">
              <w:rPr>
                <w:szCs w:val="22"/>
              </w:rPr>
              <w:t xml:space="preserve"> section.</w:t>
            </w:r>
          </w:p>
        </w:tc>
      </w:tr>
      <w:tr w:rsidR="004D24EF" w:rsidRPr="004809B4" w:rsidTr="00427AEE">
        <w:tc>
          <w:tcPr>
            <w:tcW w:w="1008" w:type="dxa"/>
            <w:tcBorders>
              <w:top w:val="single" w:sz="8" w:space="0" w:color="4F81BD"/>
              <w:left w:val="single" w:sz="8" w:space="0" w:color="4F81BD"/>
              <w:bottom w:val="single" w:sz="8" w:space="0" w:color="4F81BD"/>
              <w:right w:val="single" w:sz="8" w:space="0" w:color="4F81BD"/>
            </w:tcBorders>
          </w:tcPr>
          <w:p w:rsidR="004D24EF" w:rsidRDefault="004D24EF" w:rsidP="004809B4">
            <w:pPr>
              <w:jc w:val="center"/>
              <w:rPr>
                <w:szCs w:val="22"/>
              </w:rPr>
            </w:pPr>
            <w:r>
              <w:rPr>
                <w:szCs w:val="22"/>
              </w:rPr>
              <w:t>2.0</w:t>
            </w:r>
          </w:p>
        </w:tc>
        <w:tc>
          <w:tcPr>
            <w:tcW w:w="1261" w:type="dxa"/>
            <w:tcBorders>
              <w:top w:val="single" w:sz="8" w:space="0" w:color="4F81BD"/>
              <w:left w:val="single" w:sz="8" w:space="0" w:color="4F81BD"/>
              <w:bottom w:val="single" w:sz="8" w:space="0" w:color="4F81BD"/>
              <w:right w:val="single" w:sz="8" w:space="0" w:color="4F81BD"/>
            </w:tcBorders>
          </w:tcPr>
          <w:p w:rsidR="004D24EF" w:rsidRDefault="00B50F9E" w:rsidP="004809B4">
            <w:pPr>
              <w:rPr>
                <w:szCs w:val="22"/>
              </w:rPr>
            </w:pPr>
            <w:r>
              <w:rPr>
                <w:szCs w:val="22"/>
              </w:rPr>
              <w:t>30/09/14</w:t>
            </w:r>
          </w:p>
        </w:tc>
        <w:tc>
          <w:tcPr>
            <w:tcW w:w="1559" w:type="dxa"/>
            <w:tcBorders>
              <w:top w:val="single" w:sz="8" w:space="0" w:color="4F81BD"/>
              <w:left w:val="single" w:sz="8" w:space="0" w:color="4F81BD"/>
              <w:bottom w:val="single" w:sz="8" w:space="0" w:color="4F81BD"/>
              <w:right w:val="single" w:sz="8" w:space="0" w:color="4F81BD"/>
            </w:tcBorders>
          </w:tcPr>
          <w:p w:rsidR="004D24EF" w:rsidRDefault="004D24EF" w:rsidP="00F338E5">
            <w:pPr>
              <w:jc w:val="both"/>
              <w:rPr>
                <w:szCs w:val="22"/>
              </w:rPr>
            </w:pPr>
            <w:r>
              <w:rPr>
                <w:szCs w:val="22"/>
              </w:rPr>
              <w:t>K Jones</w:t>
            </w:r>
          </w:p>
        </w:tc>
        <w:tc>
          <w:tcPr>
            <w:tcW w:w="6237" w:type="dxa"/>
            <w:gridSpan w:val="4"/>
            <w:tcBorders>
              <w:top w:val="single" w:sz="8" w:space="0" w:color="4F81BD"/>
              <w:left w:val="single" w:sz="8" w:space="0" w:color="4F81BD"/>
              <w:bottom w:val="single" w:sz="8" w:space="0" w:color="4F81BD"/>
              <w:right w:val="single" w:sz="8" w:space="0" w:color="4F81BD"/>
            </w:tcBorders>
          </w:tcPr>
          <w:p w:rsidR="004D24EF" w:rsidRDefault="004D24EF" w:rsidP="004809B4">
            <w:pPr>
              <w:rPr>
                <w:szCs w:val="22"/>
              </w:rPr>
            </w:pPr>
            <w:r>
              <w:rPr>
                <w:szCs w:val="22"/>
              </w:rPr>
              <w:t>Final version for Committee executive approval</w:t>
            </w:r>
          </w:p>
        </w:tc>
      </w:tr>
      <w:tr w:rsidR="004809B4" w:rsidRPr="00EC681C" w:rsidTr="00427AEE">
        <w:tc>
          <w:tcPr>
            <w:tcW w:w="10065" w:type="dxa"/>
            <w:gridSpan w:val="7"/>
            <w:tcBorders>
              <w:top w:val="nil"/>
              <w:left w:val="nil"/>
              <w:bottom w:val="single" w:sz="18" w:space="0" w:color="4F81BD"/>
              <w:right w:val="nil"/>
            </w:tcBorders>
          </w:tcPr>
          <w:p w:rsidR="00D57D68" w:rsidRDefault="00D57D68" w:rsidP="00D57D68"/>
          <w:p w:rsidR="00D57D68" w:rsidRPr="00D57D68" w:rsidRDefault="00D57D68" w:rsidP="00D57D68"/>
          <w:p w:rsidR="004809B4" w:rsidRPr="008A50AE" w:rsidRDefault="004809B4" w:rsidP="0073638B">
            <w:pPr>
              <w:pStyle w:val="Heading1"/>
            </w:pPr>
            <w:bookmarkStart w:id="1" w:name="_Toc399779411"/>
            <w:r>
              <w:t>SUPPORTING INFORMATION</w:t>
            </w:r>
            <w:bookmarkEnd w:id="1"/>
          </w:p>
        </w:tc>
      </w:tr>
      <w:tr w:rsidR="004809B4" w:rsidTr="00200CC9">
        <w:tc>
          <w:tcPr>
            <w:tcW w:w="4253" w:type="dxa"/>
            <w:gridSpan w:val="4"/>
            <w:tcBorders>
              <w:top w:val="single" w:sz="8" w:space="0" w:color="4F81BD"/>
              <w:left w:val="single" w:sz="8" w:space="0" w:color="4F81BD"/>
              <w:bottom w:val="single" w:sz="8" w:space="0" w:color="4F81BD"/>
              <w:right w:val="single" w:sz="8" w:space="0" w:color="4F81BD"/>
            </w:tcBorders>
            <w:shd w:val="clear" w:color="auto" w:fill="D3DFEE"/>
          </w:tcPr>
          <w:p w:rsidR="004809B4" w:rsidRPr="00427AEE" w:rsidRDefault="004809B4" w:rsidP="0073638B">
            <w:pPr>
              <w:spacing w:before="0"/>
              <w:jc w:val="center"/>
              <w:rPr>
                <w:rFonts w:ascii="Cambria" w:hAnsi="Cambria"/>
                <w:b/>
                <w:bCs/>
              </w:rPr>
            </w:pPr>
            <w:r w:rsidRPr="00427AEE">
              <w:rPr>
                <w:rFonts w:ascii="Cambria" w:hAnsi="Cambria"/>
                <w:b/>
                <w:bCs/>
              </w:rPr>
              <w:t>Title</w:t>
            </w:r>
          </w:p>
        </w:tc>
        <w:tc>
          <w:tcPr>
            <w:tcW w:w="1559" w:type="dxa"/>
            <w:tcBorders>
              <w:top w:val="single" w:sz="8" w:space="0" w:color="4F81BD"/>
              <w:left w:val="single" w:sz="8" w:space="0" w:color="4F81BD"/>
              <w:bottom w:val="single" w:sz="8" w:space="0" w:color="4F81BD"/>
              <w:right w:val="single" w:sz="8" w:space="0" w:color="4F81BD"/>
            </w:tcBorders>
            <w:shd w:val="clear" w:color="auto" w:fill="D3DFEE"/>
          </w:tcPr>
          <w:p w:rsidR="004809B4" w:rsidRPr="001B702B" w:rsidRDefault="004809B4" w:rsidP="0073638B">
            <w:pPr>
              <w:spacing w:before="0"/>
              <w:jc w:val="center"/>
              <w:rPr>
                <w:b/>
              </w:rPr>
            </w:pPr>
            <w:r>
              <w:rPr>
                <w:b/>
              </w:rPr>
              <w:t>Version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tcPr>
          <w:p w:rsidR="004809B4" w:rsidRPr="001B702B" w:rsidRDefault="004809B4" w:rsidP="0073638B">
            <w:pPr>
              <w:spacing w:before="0"/>
              <w:jc w:val="center"/>
              <w:rPr>
                <w:b/>
              </w:rPr>
            </w:pPr>
            <w:r>
              <w:rPr>
                <w:b/>
              </w:rPr>
              <w:t>Date</w:t>
            </w:r>
          </w:p>
        </w:tc>
        <w:tc>
          <w:tcPr>
            <w:tcW w:w="3119" w:type="dxa"/>
            <w:tcBorders>
              <w:top w:val="single" w:sz="8" w:space="0" w:color="4F81BD"/>
              <w:left w:val="single" w:sz="8" w:space="0" w:color="4F81BD"/>
              <w:bottom w:val="single" w:sz="8" w:space="0" w:color="4F81BD"/>
              <w:right w:val="single" w:sz="8" w:space="0" w:color="4F81BD"/>
            </w:tcBorders>
            <w:shd w:val="clear" w:color="auto" w:fill="D3DFEE"/>
          </w:tcPr>
          <w:p w:rsidR="004809B4" w:rsidRPr="001B702B" w:rsidRDefault="004809B4" w:rsidP="00200CC9">
            <w:pPr>
              <w:tabs>
                <w:tab w:val="left" w:pos="1755"/>
                <w:tab w:val="center" w:pos="3064"/>
              </w:tabs>
              <w:spacing w:before="0"/>
              <w:jc w:val="center"/>
              <w:rPr>
                <w:b/>
              </w:rPr>
            </w:pPr>
            <w:r>
              <w:rPr>
                <w:b/>
              </w:rPr>
              <w:t>Location</w:t>
            </w:r>
          </w:p>
        </w:tc>
      </w:tr>
      <w:tr w:rsidR="004809B4" w:rsidTr="00200CC9">
        <w:tc>
          <w:tcPr>
            <w:tcW w:w="4253" w:type="dxa"/>
            <w:gridSpan w:val="4"/>
            <w:tcBorders>
              <w:top w:val="single" w:sz="8" w:space="0" w:color="4F81BD"/>
              <w:left w:val="single" w:sz="8" w:space="0" w:color="4F81BD"/>
              <w:bottom w:val="single" w:sz="8" w:space="0" w:color="4F81BD"/>
              <w:right w:val="single" w:sz="8" w:space="0" w:color="4F81BD"/>
            </w:tcBorders>
          </w:tcPr>
          <w:p w:rsidR="004809B4" w:rsidRPr="00427AEE" w:rsidRDefault="00AB051F" w:rsidP="00886E8F">
            <w:pPr>
              <w:rPr>
                <w:rFonts w:ascii="Cambria" w:hAnsi="Cambria"/>
                <w:bCs/>
                <w:color w:val="003399"/>
              </w:rPr>
            </w:pPr>
            <w:r w:rsidRPr="00427AEE">
              <w:rPr>
                <w:rFonts w:ascii="Cambria" w:hAnsi="Cambria"/>
                <w:bCs/>
                <w:color w:val="003399"/>
              </w:rPr>
              <w:t>Coaching Task</w:t>
            </w:r>
          </w:p>
        </w:tc>
        <w:tc>
          <w:tcPr>
            <w:tcW w:w="1559" w:type="dxa"/>
            <w:tcBorders>
              <w:top w:val="single" w:sz="8" w:space="0" w:color="4F81BD"/>
              <w:left w:val="single" w:sz="8" w:space="0" w:color="4F81BD"/>
              <w:bottom w:val="single" w:sz="8" w:space="0" w:color="4F81BD"/>
              <w:right w:val="single" w:sz="8" w:space="0" w:color="4F81BD"/>
            </w:tcBorders>
          </w:tcPr>
          <w:p w:rsidR="004809B4" w:rsidRPr="00E84A33" w:rsidRDefault="00AB051F" w:rsidP="0073638B">
            <w:pPr>
              <w:jc w:val="center"/>
              <w:rPr>
                <w:color w:val="002060"/>
              </w:rPr>
            </w:pPr>
            <w:r>
              <w:rPr>
                <w:color w:val="002060"/>
              </w:rPr>
              <w:t>NA</w:t>
            </w:r>
          </w:p>
        </w:tc>
        <w:tc>
          <w:tcPr>
            <w:tcW w:w="1134" w:type="dxa"/>
            <w:tcBorders>
              <w:top w:val="single" w:sz="8" w:space="0" w:color="4F81BD"/>
              <w:left w:val="single" w:sz="8" w:space="0" w:color="4F81BD"/>
              <w:bottom w:val="single" w:sz="8" w:space="0" w:color="4F81BD"/>
              <w:right w:val="single" w:sz="8" w:space="0" w:color="4F81BD"/>
            </w:tcBorders>
          </w:tcPr>
          <w:p w:rsidR="004809B4" w:rsidRPr="00107E7A" w:rsidRDefault="00AB051F" w:rsidP="0073638B">
            <w:pPr>
              <w:jc w:val="center"/>
              <w:rPr>
                <w:color w:val="003399"/>
              </w:rPr>
            </w:pPr>
            <w:r>
              <w:rPr>
                <w:color w:val="003399"/>
              </w:rPr>
              <w:t>NA</w:t>
            </w:r>
          </w:p>
        </w:tc>
        <w:tc>
          <w:tcPr>
            <w:tcW w:w="3119" w:type="dxa"/>
            <w:tcBorders>
              <w:top w:val="single" w:sz="8" w:space="0" w:color="4F81BD"/>
              <w:left w:val="single" w:sz="8" w:space="0" w:color="4F81BD"/>
              <w:bottom w:val="single" w:sz="8" w:space="0" w:color="4F81BD"/>
              <w:right w:val="single" w:sz="8" w:space="0" w:color="4F81BD"/>
            </w:tcBorders>
          </w:tcPr>
          <w:p w:rsidR="004809B4" w:rsidRPr="00B70A43" w:rsidRDefault="00AB051F" w:rsidP="00E60F93">
            <w:pPr>
              <w:rPr>
                <w:color w:val="000099"/>
              </w:rPr>
            </w:pPr>
            <w:r w:rsidRPr="00B70A43">
              <w:rPr>
                <w:color w:val="000099"/>
              </w:rPr>
              <w:t xml:space="preserve">CTM Database </w:t>
            </w:r>
            <w:r w:rsidR="00E60F93" w:rsidRPr="00B70A43">
              <w:rPr>
                <w:color w:val="000099"/>
              </w:rPr>
              <w:t>–</w:t>
            </w:r>
            <w:r w:rsidRPr="00B70A43">
              <w:rPr>
                <w:color w:val="000099"/>
              </w:rPr>
              <w:t xml:space="preserve"> </w:t>
            </w:r>
            <w:r w:rsidR="00E60F93" w:rsidRPr="00B70A43">
              <w:rPr>
                <w:color w:val="000099"/>
              </w:rPr>
              <w:t xml:space="preserve">Coaching Task </w:t>
            </w:r>
          </w:p>
        </w:tc>
      </w:tr>
      <w:tr w:rsidR="004809B4" w:rsidTr="00200CC9">
        <w:tc>
          <w:tcPr>
            <w:tcW w:w="4253" w:type="dxa"/>
            <w:gridSpan w:val="4"/>
            <w:tcBorders>
              <w:top w:val="single" w:sz="8" w:space="0" w:color="4F81BD"/>
              <w:left w:val="single" w:sz="8" w:space="0" w:color="4F81BD"/>
              <w:bottom w:val="single" w:sz="8" w:space="0" w:color="4F81BD"/>
              <w:right w:val="single" w:sz="8" w:space="0" w:color="4F81BD"/>
            </w:tcBorders>
          </w:tcPr>
          <w:p w:rsidR="004809B4" w:rsidRPr="00427AEE" w:rsidRDefault="00200CC9" w:rsidP="00200CC9">
            <w:pPr>
              <w:rPr>
                <w:rFonts w:ascii="Cambria" w:hAnsi="Cambria"/>
                <w:bCs/>
              </w:rPr>
            </w:pPr>
            <w:r>
              <w:rPr>
                <w:rFonts w:ascii="Cambria" w:hAnsi="Cambria"/>
                <w:bCs/>
              </w:rPr>
              <w:t>Little Aths Victoria Education and Training</w:t>
            </w:r>
          </w:p>
        </w:tc>
        <w:tc>
          <w:tcPr>
            <w:tcW w:w="1559" w:type="dxa"/>
            <w:tcBorders>
              <w:top w:val="single" w:sz="8" w:space="0" w:color="4F81BD"/>
              <w:left w:val="single" w:sz="8" w:space="0" w:color="4F81BD"/>
              <w:bottom w:val="single" w:sz="8" w:space="0" w:color="4F81BD"/>
              <w:right w:val="single" w:sz="8" w:space="0" w:color="4F81BD"/>
            </w:tcBorders>
          </w:tcPr>
          <w:p w:rsidR="004809B4" w:rsidRDefault="00200CC9" w:rsidP="0073638B">
            <w:pPr>
              <w:jc w:val="center"/>
            </w:pPr>
            <w:r>
              <w:t>NA</w:t>
            </w:r>
          </w:p>
        </w:tc>
        <w:tc>
          <w:tcPr>
            <w:tcW w:w="1134" w:type="dxa"/>
            <w:tcBorders>
              <w:top w:val="single" w:sz="8" w:space="0" w:color="4F81BD"/>
              <w:left w:val="single" w:sz="8" w:space="0" w:color="4F81BD"/>
              <w:bottom w:val="single" w:sz="8" w:space="0" w:color="4F81BD"/>
              <w:right w:val="single" w:sz="8" w:space="0" w:color="4F81BD"/>
            </w:tcBorders>
          </w:tcPr>
          <w:p w:rsidR="004809B4" w:rsidRDefault="00200CC9" w:rsidP="0073638B">
            <w:pPr>
              <w:jc w:val="center"/>
            </w:pPr>
            <w:r>
              <w:t>NA</w:t>
            </w:r>
          </w:p>
        </w:tc>
        <w:tc>
          <w:tcPr>
            <w:tcW w:w="3119" w:type="dxa"/>
            <w:tcBorders>
              <w:top w:val="single" w:sz="8" w:space="0" w:color="4F81BD"/>
              <w:left w:val="single" w:sz="8" w:space="0" w:color="4F81BD"/>
              <w:bottom w:val="single" w:sz="8" w:space="0" w:color="4F81BD"/>
              <w:right w:val="single" w:sz="8" w:space="0" w:color="4F81BD"/>
            </w:tcBorders>
          </w:tcPr>
          <w:p w:rsidR="004809B4" w:rsidRPr="00B70A43" w:rsidRDefault="0007755D" w:rsidP="002E0C97">
            <w:pPr>
              <w:rPr>
                <w:color w:val="000099"/>
              </w:rPr>
            </w:pPr>
            <w:hyperlink r:id="rId9" w:history="1">
              <w:r w:rsidR="00200CC9" w:rsidRPr="00200CC9">
                <w:rPr>
                  <w:rStyle w:val="Hyperlink"/>
                </w:rPr>
                <w:t>LA Vic website</w:t>
              </w:r>
            </w:hyperlink>
          </w:p>
        </w:tc>
      </w:tr>
      <w:tr w:rsidR="00F338E5" w:rsidTr="00200CC9">
        <w:tc>
          <w:tcPr>
            <w:tcW w:w="4253" w:type="dxa"/>
            <w:gridSpan w:val="4"/>
            <w:tcBorders>
              <w:top w:val="single" w:sz="8" w:space="0" w:color="4F81BD"/>
              <w:left w:val="single" w:sz="8" w:space="0" w:color="4F81BD"/>
              <w:bottom w:val="single" w:sz="8" w:space="0" w:color="4F81BD"/>
              <w:right w:val="single" w:sz="8" w:space="0" w:color="4F81BD"/>
            </w:tcBorders>
          </w:tcPr>
          <w:p w:rsidR="00F338E5" w:rsidRPr="00427AEE" w:rsidRDefault="00F338E5" w:rsidP="0073638B">
            <w:pPr>
              <w:rPr>
                <w:rFonts w:ascii="Cambria" w:hAnsi="Cambria"/>
                <w:bCs/>
              </w:rPr>
            </w:pPr>
          </w:p>
        </w:tc>
        <w:tc>
          <w:tcPr>
            <w:tcW w:w="1559" w:type="dxa"/>
            <w:tcBorders>
              <w:top w:val="single" w:sz="8" w:space="0" w:color="4F81BD"/>
              <w:left w:val="single" w:sz="8" w:space="0" w:color="4F81BD"/>
              <w:bottom w:val="single" w:sz="8" w:space="0" w:color="4F81BD"/>
              <w:right w:val="single" w:sz="8" w:space="0" w:color="4F81BD"/>
            </w:tcBorders>
          </w:tcPr>
          <w:p w:rsidR="00F338E5" w:rsidRDefault="00F338E5" w:rsidP="0073638B">
            <w:pPr>
              <w:jc w:val="center"/>
            </w:pPr>
          </w:p>
        </w:tc>
        <w:tc>
          <w:tcPr>
            <w:tcW w:w="1134" w:type="dxa"/>
            <w:tcBorders>
              <w:top w:val="single" w:sz="8" w:space="0" w:color="4F81BD"/>
              <w:left w:val="single" w:sz="8" w:space="0" w:color="4F81BD"/>
              <w:bottom w:val="single" w:sz="8" w:space="0" w:color="4F81BD"/>
              <w:right w:val="single" w:sz="8" w:space="0" w:color="4F81BD"/>
            </w:tcBorders>
          </w:tcPr>
          <w:p w:rsidR="00F338E5" w:rsidRDefault="00F338E5" w:rsidP="0073638B">
            <w:pPr>
              <w:jc w:val="center"/>
            </w:pPr>
          </w:p>
        </w:tc>
        <w:tc>
          <w:tcPr>
            <w:tcW w:w="3119" w:type="dxa"/>
            <w:tcBorders>
              <w:top w:val="single" w:sz="8" w:space="0" w:color="4F81BD"/>
              <w:left w:val="single" w:sz="8" w:space="0" w:color="4F81BD"/>
              <w:bottom w:val="single" w:sz="8" w:space="0" w:color="4F81BD"/>
              <w:right w:val="single" w:sz="8" w:space="0" w:color="4F81BD"/>
            </w:tcBorders>
          </w:tcPr>
          <w:p w:rsidR="00F338E5" w:rsidRDefault="00F338E5" w:rsidP="002E0C97"/>
        </w:tc>
      </w:tr>
    </w:tbl>
    <w:p w:rsidR="000F11FC" w:rsidRDefault="000F11FC" w:rsidP="000F11FC">
      <w:pPr>
        <w:pStyle w:val="Heading1"/>
        <w:numPr>
          <w:ilvl w:val="0"/>
          <w:numId w:val="0"/>
        </w:num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76"/>
        <w:gridCol w:w="2410"/>
        <w:gridCol w:w="1985"/>
        <w:gridCol w:w="2776"/>
        <w:gridCol w:w="25"/>
      </w:tblGrid>
      <w:tr w:rsidR="007F5DC4" w:rsidRPr="00EC681C" w:rsidTr="00200CC9">
        <w:trPr>
          <w:gridAfter w:val="1"/>
          <w:wAfter w:w="13" w:type="pct"/>
        </w:trPr>
        <w:tc>
          <w:tcPr>
            <w:tcW w:w="2500" w:type="pct"/>
            <w:gridSpan w:val="2"/>
            <w:tcBorders>
              <w:top w:val="nil"/>
              <w:left w:val="nil"/>
              <w:bottom w:val="single" w:sz="18" w:space="0" w:color="4F81BD"/>
              <w:right w:val="nil"/>
            </w:tcBorders>
          </w:tcPr>
          <w:p w:rsidR="007F5DC4" w:rsidRDefault="007F5DC4" w:rsidP="007F5DC4">
            <w:pPr>
              <w:pStyle w:val="Heading1"/>
            </w:pPr>
            <w:bookmarkStart w:id="2" w:name="_Toc399779412"/>
            <w:r>
              <w:t>distribution</w:t>
            </w:r>
            <w:bookmarkEnd w:id="2"/>
          </w:p>
        </w:tc>
        <w:tc>
          <w:tcPr>
            <w:tcW w:w="2487" w:type="pct"/>
            <w:gridSpan w:val="2"/>
            <w:tcBorders>
              <w:top w:val="nil"/>
              <w:left w:val="nil"/>
              <w:bottom w:val="single" w:sz="18" w:space="0" w:color="4F81BD"/>
              <w:right w:val="nil"/>
            </w:tcBorders>
          </w:tcPr>
          <w:p w:rsidR="007F5DC4" w:rsidRDefault="007F5DC4" w:rsidP="007F5DC4">
            <w:pPr>
              <w:ind w:left="720"/>
              <w:jc w:val="both"/>
            </w:pPr>
          </w:p>
        </w:tc>
      </w:tr>
      <w:tr w:rsidR="00200CC9" w:rsidTr="00200CC9">
        <w:tc>
          <w:tcPr>
            <w:tcW w:w="1241" w:type="pct"/>
            <w:tcBorders>
              <w:top w:val="single" w:sz="8" w:space="0" w:color="4F81BD"/>
              <w:left w:val="single" w:sz="8" w:space="0" w:color="4F81BD"/>
              <w:bottom w:val="single" w:sz="8" w:space="0" w:color="4F81BD"/>
              <w:right w:val="single" w:sz="8" w:space="0" w:color="4F81BD"/>
            </w:tcBorders>
            <w:shd w:val="clear" w:color="auto" w:fill="D3DFEE"/>
          </w:tcPr>
          <w:p w:rsidR="00200CC9" w:rsidRPr="00427AEE" w:rsidRDefault="00200CC9" w:rsidP="0073638B">
            <w:pPr>
              <w:spacing w:before="0"/>
              <w:jc w:val="center"/>
              <w:rPr>
                <w:rFonts w:ascii="Cambria" w:hAnsi="Cambria"/>
                <w:b/>
                <w:bCs/>
              </w:rPr>
            </w:pPr>
            <w:r w:rsidRPr="00427AEE">
              <w:rPr>
                <w:rFonts w:ascii="Cambria" w:hAnsi="Cambria"/>
                <w:b/>
                <w:bCs/>
              </w:rPr>
              <w:t>Name</w:t>
            </w:r>
          </w:p>
        </w:tc>
        <w:tc>
          <w:tcPr>
            <w:tcW w:w="1259" w:type="pct"/>
            <w:tcBorders>
              <w:top w:val="single" w:sz="8" w:space="0" w:color="4F81BD"/>
              <w:left w:val="single" w:sz="8" w:space="0" w:color="4F81BD"/>
              <w:bottom w:val="single" w:sz="8" w:space="0" w:color="4F81BD"/>
              <w:right w:val="single" w:sz="8" w:space="0" w:color="4F81BD"/>
            </w:tcBorders>
            <w:shd w:val="clear" w:color="auto" w:fill="D3DFEE"/>
          </w:tcPr>
          <w:p w:rsidR="00200CC9" w:rsidRPr="001B702B" w:rsidRDefault="00200CC9" w:rsidP="0073638B">
            <w:pPr>
              <w:spacing w:before="0"/>
              <w:jc w:val="center"/>
              <w:rPr>
                <w:b/>
              </w:rPr>
            </w:pPr>
            <w:r>
              <w:rPr>
                <w:b/>
              </w:rPr>
              <w:t>Role</w:t>
            </w:r>
          </w:p>
        </w:tc>
        <w:tc>
          <w:tcPr>
            <w:tcW w:w="1037" w:type="pct"/>
            <w:tcBorders>
              <w:top w:val="single" w:sz="8" w:space="0" w:color="4F81BD"/>
              <w:left w:val="single" w:sz="8" w:space="0" w:color="4F81BD"/>
              <w:bottom w:val="single" w:sz="8" w:space="0" w:color="4F81BD"/>
              <w:right w:val="single" w:sz="8" w:space="0" w:color="4F81BD"/>
            </w:tcBorders>
            <w:shd w:val="clear" w:color="auto" w:fill="D3DFEE"/>
          </w:tcPr>
          <w:p w:rsidR="00200CC9" w:rsidRDefault="00C150D5" w:rsidP="002E0C97">
            <w:pPr>
              <w:spacing w:before="0"/>
              <w:jc w:val="center"/>
              <w:rPr>
                <w:b/>
              </w:rPr>
            </w:pPr>
            <w:r>
              <w:rPr>
                <w:b/>
              </w:rPr>
              <w:t xml:space="preserve">Latest </w:t>
            </w:r>
            <w:r w:rsidR="00200CC9">
              <w:rPr>
                <w:b/>
              </w:rPr>
              <w:t>Date</w:t>
            </w:r>
          </w:p>
        </w:tc>
        <w:tc>
          <w:tcPr>
            <w:tcW w:w="1463" w:type="pct"/>
            <w:gridSpan w:val="2"/>
            <w:tcBorders>
              <w:top w:val="single" w:sz="8" w:space="0" w:color="4F81BD"/>
              <w:left w:val="single" w:sz="8" w:space="0" w:color="4F81BD"/>
              <w:bottom w:val="single" w:sz="8" w:space="0" w:color="4F81BD"/>
              <w:right w:val="single" w:sz="8" w:space="0" w:color="4F81BD"/>
            </w:tcBorders>
            <w:shd w:val="clear" w:color="auto" w:fill="D3DFEE"/>
          </w:tcPr>
          <w:p w:rsidR="00200CC9" w:rsidRPr="001B702B" w:rsidRDefault="00200CC9" w:rsidP="002E0C97">
            <w:pPr>
              <w:spacing w:before="0"/>
              <w:jc w:val="center"/>
              <w:rPr>
                <w:b/>
              </w:rPr>
            </w:pPr>
            <w:r>
              <w:rPr>
                <w:b/>
              </w:rPr>
              <w:t>Version</w:t>
            </w:r>
          </w:p>
        </w:tc>
        <w:bookmarkStart w:id="3" w:name="_GoBack"/>
        <w:bookmarkEnd w:id="3"/>
      </w:tr>
      <w:tr w:rsidR="00200CC9" w:rsidTr="00200CC9">
        <w:tc>
          <w:tcPr>
            <w:tcW w:w="1241" w:type="pct"/>
            <w:tcBorders>
              <w:top w:val="single" w:sz="8" w:space="0" w:color="4F81BD"/>
              <w:left w:val="single" w:sz="8" w:space="0" w:color="4F81BD"/>
              <w:bottom w:val="single" w:sz="8" w:space="0" w:color="4F81BD"/>
              <w:right w:val="single" w:sz="8" w:space="0" w:color="4F81BD"/>
            </w:tcBorders>
          </w:tcPr>
          <w:p w:rsidR="00200CC9" w:rsidRPr="00427AEE" w:rsidRDefault="00200CC9" w:rsidP="002E0C97">
            <w:pPr>
              <w:rPr>
                <w:rFonts w:ascii="Cambria" w:hAnsi="Cambria"/>
                <w:bCs/>
              </w:rPr>
            </w:pPr>
            <w:r w:rsidRPr="00427AEE">
              <w:rPr>
                <w:rFonts w:ascii="Cambria" w:hAnsi="Cambria"/>
                <w:bCs/>
              </w:rPr>
              <w:t>Coaching Staff</w:t>
            </w:r>
          </w:p>
        </w:tc>
        <w:tc>
          <w:tcPr>
            <w:tcW w:w="1259" w:type="pct"/>
            <w:tcBorders>
              <w:top w:val="single" w:sz="8" w:space="0" w:color="4F81BD"/>
              <w:left w:val="single" w:sz="8" w:space="0" w:color="4F81BD"/>
              <w:bottom w:val="single" w:sz="8" w:space="0" w:color="4F81BD"/>
              <w:right w:val="single" w:sz="8" w:space="0" w:color="4F81BD"/>
            </w:tcBorders>
          </w:tcPr>
          <w:p w:rsidR="00200CC9" w:rsidRDefault="00200CC9" w:rsidP="00200CC9">
            <w:r>
              <w:t xml:space="preserve">BLAC </w:t>
            </w:r>
          </w:p>
        </w:tc>
        <w:tc>
          <w:tcPr>
            <w:tcW w:w="1037" w:type="pct"/>
            <w:tcBorders>
              <w:top w:val="single" w:sz="8" w:space="0" w:color="4F81BD"/>
              <w:left w:val="single" w:sz="8" w:space="0" w:color="4F81BD"/>
              <w:bottom w:val="single" w:sz="8" w:space="0" w:color="4F81BD"/>
              <w:right w:val="single" w:sz="8" w:space="0" w:color="4F81BD"/>
            </w:tcBorders>
          </w:tcPr>
          <w:p w:rsidR="00200CC9" w:rsidRDefault="00932375" w:rsidP="00C13582">
            <w:pPr>
              <w:jc w:val="center"/>
            </w:pPr>
            <w:r>
              <w:t>2</w:t>
            </w:r>
            <w:r w:rsidR="00C13582">
              <w:t>2</w:t>
            </w:r>
            <w:r w:rsidR="00297800">
              <w:t>/09/14</w:t>
            </w:r>
            <w:r w:rsidR="00C150D5">
              <w:t xml:space="preserve"> </w:t>
            </w:r>
          </w:p>
        </w:tc>
        <w:tc>
          <w:tcPr>
            <w:tcW w:w="1463" w:type="pct"/>
            <w:gridSpan w:val="2"/>
            <w:tcBorders>
              <w:top w:val="single" w:sz="8" w:space="0" w:color="4F81BD"/>
              <w:left w:val="single" w:sz="8" w:space="0" w:color="4F81BD"/>
              <w:bottom w:val="single" w:sz="8" w:space="0" w:color="4F81BD"/>
              <w:right w:val="single" w:sz="8" w:space="0" w:color="4F81BD"/>
            </w:tcBorders>
          </w:tcPr>
          <w:p w:rsidR="00200CC9" w:rsidRDefault="00AD376F" w:rsidP="0073638B">
            <w:pPr>
              <w:jc w:val="center"/>
            </w:pPr>
            <w:r>
              <w:t>0.4</w:t>
            </w:r>
            <w:r w:rsidR="00200CC9">
              <w:t>,</w:t>
            </w:r>
            <w:r w:rsidR="00994873">
              <w:t xml:space="preserve"> 0.5,</w:t>
            </w:r>
            <w:r w:rsidR="0007755D">
              <w:t xml:space="preserve"> 2</w:t>
            </w:r>
            <w:r w:rsidR="00200CC9">
              <w:t>.0</w:t>
            </w:r>
          </w:p>
        </w:tc>
      </w:tr>
      <w:tr w:rsidR="00200CC9" w:rsidTr="00200CC9">
        <w:tc>
          <w:tcPr>
            <w:tcW w:w="1241" w:type="pct"/>
            <w:tcBorders>
              <w:top w:val="single" w:sz="8" w:space="0" w:color="4F81BD"/>
              <w:left w:val="single" w:sz="8" w:space="0" w:color="4F81BD"/>
              <w:bottom w:val="single" w:sz="8" w:space="0" w:color="4F81BD"/>
              <w:right w:val="single" w:sz="8" w:space="0" w:color="4F81BD"/>
            </w:tcBorders>
          </w:tcPr>
          <w:p w:rsidR="00200CC9" w:rsidRDefault="00200CC9" w:rsidP="002E0C97">
            <w:r>
              <w:t>BLAC Committee</w:t>
            </w:r>
          </w:p>
        </w:tc>
        <w:tc>
          <w:tcPr>
            <w:tcW w:w="1259" w:type="pct"/>
            <w:tcBorders>
              <w:top w:val="single" w:sz="8" w:space="0" w:color="4F81BD"/>
              <w:left w:val="single" w:sz="8" w:space="0" w:color="4F81BD"/>
              <w:bottom w:val="single" w:sz="8" w:space="0" w:color="4F81BD"/>
              <w:right w:val="single" w:sz="8" w:space="0" w:color="4F81BD"/>
            </w:tcBorders>
          </w:tcPr>
          <w:p w:rsidR="00200CC9" w:rsidRPr="00427AEE" w:rsidRDefault="00200CC9" w:rsidP="002E0C97">
            <w:pPr>
              <w:rPr>
                <w:rFonts w:ascii="Cambria" w:hAnsi="Cambria"/>
                <w:bCs/>
              </w:rPr>
            </w:pPr>
            <w:r w:rsidRPr="00427AEE">
              <w:rPr>
                <w:rFonts w:ascii="Cambria" w:hAnsi="Cambria"/>
                <w:bCs/>
              </w:rPr>
              <w:t>Governance</w:t>
            </w:r>
          </w:p>
        </w:tc>
        <w:tc>
          <w:tcPr>
            <w:tcW w:w="1037" w:type="pct"/>
            <w:tcBorders>
              <w:top w:val="single" w:sz="8" w:space="0" w:color="4F81BD"/>
              <w:left w:val="single" w:sz="8" w:space="0" w:color="4F81BD"/>
              <w:bottom w:val="single" w:sz="8" w:space="0" w:color="4F81BD"/>
              <w:right w:val="single" w:sz="8" w:space="0" w:color="4F81BD"/>
            </w:tcBorders>
          </w:tcPr>
          <w:p w:rsidR="00200CC9" w:rsidRDefault="00C13582" w:rsidP="0073638B">
            <w:pPr>
              <w:jc w:val="center"/>
            </w:pPr>
            <w:r>
              <w:t>22</w:t>
            </w:r>
            <w:r w:rsidR="00297800">
              <w:t>/09/14</w:t>
            </w:r>
          </w:p>
        </w:tc>
        <w:tc>
          <w:tcPr>
            <w:tcW w:w="1463" w:type="pct"/>
            <w:gridSpan w:val="2"/>
            <w:tcBorders>
              <w:top w:val="single" w:sz="8" w:space="0" w:color="4F81BD"/>
              <w:left w:val="single" w:sz="8" w:space="0" w:color="4F81BD"/>
              <w:bottom w:val="single" w:sz="8" w:space="0" w:color="4F81BD"/>
              <w:right w:val="single" w:sz="8" w:space="0" w:color="4F81BD"/>
            </w:tcBorders>
          </w:tcPr>
          <w:p w:rsidR="00200CC9" w:rsidRDefault="00994873" w:rsidP="00C150D5">
            <w:pPr>
              <w:jc w:val="center"/>
            </w:pPr>
            <w:r>
              <w:t>0.4,</w:t>
            </w:r>
            <w:r w:rsidR="006B7962">
              <w:t>0.5,0.6</w:t>
            </w:r>
            <w:r w:rsidR="00C150D5">
              <w:t>, 0.8,</w:t>
            </w:r>
            <w:r>
              <w:t xml:space="preserve"> </w:t>
            </w:r>
            <w:r w:rsidR="0007755D">
              <w:t>2</w:t>
            </w:r>
            <w:r w:rsidR="00200CC9">
              <w:t>.0</w:t>
            </w:r>
          </w:p>
        </w:tc>
      </w:tr>
      <w:tr w:rsidR="00200CC9" w:rsidTr="00200CC9">
        <w:tc>
          <w:tcPr>
            <w:tcW w:w="1241" w:type="pct"/>
            <w:tcBorders>
              <w:top w:val="single" w:sz="8" w:space="0" w:color="4F81BD"/>
              <w:left w:val="single" w:sz="8" w:space="0" w:color="4F81BD"/>
              <w:bottom w:val="single" w:sz="8" w:space="0" w:color="4F81BD"/>
              <w:right w:val="single" w:sz="8" w:space="0" w:color="4F81BD"/>
            </w:tcBorders>
          </w:tcPr>
          <w:p w:rsidR="00200CC9" w:rsidRPr="00427AEE" w:rsidRDefault="00C150D5" w:rsidP="002E0C97">
            <w:pPr>
              <w:rPr>
                <w:rFonts w:ascii="Cambria" w:hAnsi="Cambria"/>
                <w:bCs/>
              </w:rPr>
            </w:pPr>
            <w:r>
              <w:rPr>
                <w:rFonts w:ascii="Cambria" w:hAnsi="Cambria"/>
                <w:bCs/>
              </w:rPr>
              <w:t>Members via website</w:t>
            </w:r>
          </w:p>
        </w:tc>
        <w:tc>
          <w:tcPr>
            <w:tcW w:w="1259" w:type="pct"/>
            <w:tcBorders>
              <w:top w:val="single" w:sz="8" w:space="0" w:color="4F81BD"/>
              <w:left w:val="single" w:sz="8" w:space="0" w:color="4F81BD"/>
              <w:bottom w:val="single" w:sz="8" w:space="0" w:color="4F81BD"/>
              <w:right w:val="single" w:sz="8" w:space="0" w:color="4F81BD"/>
            </w:tcBorders>
          </w:tcPr>
          <w:p w:rsidR="00200CC9" w:rsidRDefault="00C150D5" w:rsidP="002E0C97">
            <w:r>
              <w:t>Recipients</w:t>
            </w:r>
          </w:p>
        </w:tc>
        <w:tc>
          <w:tcPr>
            <w:tcW w:w="1037" w:type="pct"/>
            <w:tcBorders>
              <w:top w:val="single" w:sz="8" w:space="0" w:color="4F81BD"/>
              <w:left w:val="single" w:sz="8" w:space="0" w:color="4F81BD"/>
              <w:bottom w:val="single" w:sz="8" w:space="0" w:color="4F81BD"/>
              <w:right w:val="single" w:sz="8" w:space="0" w:color="4F81BD"/>
            </w:tcBorders>
          </w:tcPr>
          <w:p w:rsidR="00200CC9" w:rsidRDefault="00C13582" w:rsidP="0073638B">
            <w:pPr>
              <w:jc w:val="center"/>
            </w:pPr>
            <w:r>
              <w:t>22</w:t>
            </w:r>
            <w:r w:rsidR="00C150D5">
              <w:t>/09/14</w:t>
            </w:r>
          </w:p>
        </w:tc>
        <w:tc>
          <w:tcPr>
            <w:tcW w:w="1463" w:type="pct"/>
            <w:gridSpan w:val="2"/>
            <w:tcBorders>
              <w:top w:val="single" w:sz="8" w:space="0" w:color="4F81BD"/>
              <w:left w:val="single" w:sz="8" w:space="0" w:color="4F81BD"/>
              <w:bottom w:val="single" w:sz="8" w:space="0" w:color="4F81BD"/>
              <w:right w:val="single" w:sz="8" w:space="0" w:color="4F81BD"/>
            </w:tcBorders>
          </w:tcPr>
          <w:p w:rsidR="00200CC9" w:rsidRDefault="0007755D" w:rsidP="0073638B">
            <w:pPr>
              <w:jc w:val="center"/>
            </w:pPr>
            <w:r>
              <w:t>0.7, 2</w:t>
            </w:r>
            <w:r w:rsidR="00297800">
              <w:t>.0</w:t>
            </w:r>
          </w:p>
        </w:tc>
      </w:tr>
    </w:tbl>
    <w:p w:rsidR="002E0C97" w:rsidRDefault="002E0C97" w:rsidP="002E0C97">
      <w:pPr>
        <w:pStyle w:val="Heading1"/>
        <w:numPr>
          <w:ilvl w:val="0"/>
          <w:numId w:val="0"/>
        </w:numPr>
      </w:pPr>
    </w:p>
    <w:tbl>
      <w:tblPr>
        <w:tblW w:w="9572"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41"/>
        <w:gridCol w:w="2171"/>
        <w:gridCol w:w="2268"/>
        <w:gridCol w:w="1492"/>
      </w:tblGrid>
      <w:tr w:rsidR="002E0C97" w:rsidRPr="00EC681C" w:rsidTr="00427AEE">
        <w:tc>
          <w:tcPr>
            <w:tcW w:w="9572" w:type="dxa"/>
            <w:gridSpan w:val="4"/>
            <w:tcBorders>
              <w:top w:val="nil"/>
              <w:left w:val="nil"/>
              <w:bottom w:val="single" w:sz="18" w:space="0" w:color="4F81BD"/>
              <w:right w:val="nil"/>
            </w:tcBorders>
          </w:tcPr>
          <w:p w:rsidR="002E0C97" w:rsidRPr="008A50AE" w:rsidRDefault="002E0C97" w:rsidP="006D602A">
            <w:pPr>
              <w:pStyle w:val="Heading1"/>
            </w:pPr>
            <w:r w:rsidRPr="008A50AE">
              <w:rPr>
                <w:lang w:val="en-US"/>
              </w:rPr>
              <w:lastRenderedPageBreak/>
              <w:br w:type="page"/>
            </w:r>
            <w:r w:rsidRPr="008A50AE">
              <w:br w:type="page"/>
            </w:r>
            <w:bookmarkStart w:id="4" w:name="_Toc399779413"/>
            <w:r w:rsidRPr="008A50AE">
              <w:t>Authorisation</w:t>
            </w:r>
            <w:bookmarkEnd w:id="4"/>
          </w:p>
        </w:tc>
      </w:tr>
      <w:tr w:rsidR="002E0C97" w:rsidTr="00153A60">
        <w:tc>
          <w:tcPr>
            <w:tcW w:w="3641" w:type="dxa"/>
            <w:tcBorders>
              <w:top w:val="single" w:sz="8" w:space="0" w:color="4F81BD"/>
              <w:left w:val="single" w:sz="8" w:space="0" w:color="4F81BD"/>
              <w:bottom w:val="single" w:sz="8" w:space="0" w:color="4F81BD"/>
              <w:right w:val="single" w:sz="8" w:space="0" w:color="4F81BD"/>
            </w:tcBorders>
            <w:shd w:val="clear" w:color="auto" w:fill="D3DFEE"/>
          </w:tcPr>
          <w:p w:rsidR="002E0C97" w:rsidRPr="00427AEE" w:rsidRDefault="00B770F8" w:rsidP="0073638B">
            <w:pPr>
              <w:spacing w:before="0"/>
              <w:jc w:val="center"/>
              <w:rPr>
                <w:rFonts w:ascii="Cambria" w:hAnsi="Cambria"/>
                <w:b/>
                <w:bCs/>
              </w:rPr>
            </w:pPr>
            <w:r w:rsidRPr="00427AEE">
              <w:rPr>
                <w:rFonts w:ascii="Cambria" w:hAnsi="Cambria"/>
                <w:b/>
                <w:bCs/>
              </w:rPr>
              <w:t xml:space="preserve">BLAC </w:t>
            </w:r>
            <w:r w:rsidR="002E0C97" w:rsidRPr="00427AEE">
              <w:rPr>
                <w:rFonts w:ascii="Cambria" w:hAnsi="Cambria"/>
                <w:b/>
                <w:bCs/>
              </w:rPr>
              <w:t>Role</w:t>
            </w:r>
          </w:p>
        </w:tc>
        <w:tc>
          <w:tcPr>
            <w:tcW w:w="2171" w:type="dxa"/>
            <w:tcBorders>
              <w:top w:val="single" w:sz="8" w:space="0" w:color="4F81BD"/>
              <w:left w:val="single" w:sz="8" w:space="0" w:color="4F81BD"/>
              <w:bottom w:val="single" w:sz="8" w:space="0" w:color="4F81BD"/>
              <w:right w:val="single" w:sz="8" w:space="0" w:color="4F81BD"/>
            </w:tcBorders>
            <w:shd w:val="clear" w:color="auto" w:fill="D3DFEE"/>
          </w:tcPr>
          <w:p w:rsidR="002E0C97" w:rsidRPr="001B702B" w:rsidRDefault="002E0C97" w:rsidP="0073638B">
            <w:pPr>
              <w:spacing w:before="0"/>
              <w:jc w:val="center"/>
              <w:rPr>
                <w:b/>
              </w:rPr>
            </w:pPr>
            <w:r>
              <w:rPr>
                <w:b/>
              </w:rPr>
              <w:t>Name</w:t>
            </w:r>
          </w:p>
        </w:tc>
        <w:tc>
          <w:tcPr>
            <w:tcW w:w="2268" w:type="dxa"/>
            <w:tcBorders>
              <w:top w:val="single" w:sz="8" w:space="0" w:color="4F81BD"/>
              <w:left w:val="single" w:sz="8" w:space="0" w:color="4F81BD"/>
              <w:bottom w:val="single" w:sz="8" w:space="0" w:color="4F81BD"/>
              <w:right w:val="single" w:sz="8" w:space="0" w:color="4F81BD"/>
            </w:tcBorders>
            <w:shd w:val="clear" w:color="auto" w:fill="D3DFEE"/>
          </w:tcPr>
          <w:p w:rsidR="002E0C97" w:rsidRPr="001B702B" w:rsidRDefault="002E0C97" w:rsidP="0073638B">
            <w:pPr>
              <w:spacing w:before="0"/>
              <w:jc w:val="center"/>
              <w:rPr>
                <w:b/>
              </w:rPr>
            </w:pPr>
            <w:r>
              <w:rPr>
                <w:b/>
              </w:rPr>
              <w:t>Signature</w:t>
            </w:r>
          </w:p>
        </w:tc>
        <w:tc>
          <w:tcPr>
            <w:tcW w:w="1492" w:type="dxa"/>
            <w:tcBorders>
              <w:top w:val="single" w:sz="8" w:space="0" w:color="4F81BD"/>
              <w:left w:val="single" w:sz="8" w:space="0" w:color="4F81BD"/>
              <w:bottom w:val="single" w:sz="8" w:space="0" w:color="4F81BD"/>
              <w:right w:val="single" w:sz="8" w:space="0" w:color="4F81BD"/>
            </w:tcBorders>
            <w:shd w:val="clear" w:color="auto" w:fill="D3DFEE"/>
          </w:tcPr>
          <w:p w:rsidR="002E0C97" w:rsidRPr="001B702B" w:rsidRDefault="002E0C97" w:rsidP="0073638B">
            <w:pPr>
              <w:spacing w:before="0"/>
              <w:jc w:val="center"/>
              <w:rPr>
                <w:b/>
              </w:rPr>
            </w:pPr>
            <w:r>
              <w:rPr>
                <w:b/>
              </w:rPr>
              <w:t>Date</w:t>
            </w:r>
          </w:p>
        </w:tc>
      </w:tr>
      <w:tr w:rsidR="002E0C97" w:rsidTr="00153A60">
        <w:tc>
          <w:tcPr>
            <w:tcW w:w="3641" w:type="dxa"/>
            <w:tcBorders>
              <w:top w:val="single" w:sz="8" w:space="0" w:color="4F81BD"/>
              <w:left w:val="single" w:sz="8" w:space="0" w:color="4F81BD"/>
              <w:bottom w:val="single" w:sz="8" w:space="0" w:color="4F81BD"/>
              <w:right w:val="single" w:sz="8" w:space="0" w:color="4F81BD"/>
            </w:tcBorders>
          </w:tcPr>
          <w:p w:rsidR="002E0C97" w:rsidRPr="00427AEE" w:rsidRDefault="006D602A" w:rsidP="001361F9">
            <w:pPr>
              <w:rPr>
                <w:rFonts w:ascii="Cambria" w:hAnsi="Cambria"/>
                <w:bCs/>
              </w:rPr>
            </w:pPr>
            <w:r w:rsidRPr="00427AEE">
              <w:rPr>
                <w:rFonts w:ascii="Cambria" w:hAnsi="Cambria"/>
                <w:bCs/>
              </w:rPr>
              <w:t>President</w:t>
            </w:r>
          </w:p>
        </w:tc>
        <w:tc>
          <w:tcPr>
            <w:tcW w:w="2171" w:type="dxa"/>
            <w:tcBorders>
              <w:top w:val="single" w:sz="8" w:space="0" w:color="4F81BD"/>
              <w:left w:val="single" w:sz="8" w:space="0" w:color="4F81BD"/>
              <w:bottom w:val="single" w:sz="8" w:space="0" w:color="4F81BD"/>
              <w:right w:val="single" w:sz="8" w:space="0" w:color="4F81BD"/>
            </w:tcBorders>
          </w:tcPr>
          <w:p w:rsidR="002E0C97" w:rsidRDefault="006D602A" w:rsidP="001361F9">
            <w:r>
              <w:t>Shane Bicknell</w:t>
            </w:r>
          </w:p>
        </w:tc>
        <w:tc>
          <w:tcPr>
            <w:tcW w:w="2268" w:type="dxa"/>
            <w:tcBorders>
              <w:top w:val="single" w:sz="8" w:space="0" w:color="4F81BD"/>
              <w:left w:val="single" w:sz="8" w:space="0" w:color="4F81BD"/>
              <w:bottom w:val="single" w:sz="8" w:space="0" w:color="4F81BD"/>
              <w:right w:val="single" w:sz="8" w:space="0" w:color="4F81BD"/>
            </w:tcBorders>
          </w:tcPr>
          <w:p w:rsidR="002E0C97" w:rsidRDefault="002E0C97" w:rsidP="001361F9"/>
        </w:tc>
        <w:tc>
          <w:tcPr>
            <w:tcW w:w="1492" w:type="dxa"/>
            <w:tcBorders>
              <w:top w:val="single" w:sz="8" w:space="0" w:color="4F81BD"/>
              <w:left w:val="single" w:sz="8" w:space="0" w:color="4F81BD"/>
              <w:bottom w:val="single" w:sz="8" w:space="0" w:color="4F81BD"/>
              <w:right w:val="single" w:sz="8" w:space="0" w:color="4F81BD"/>
            </w:tcBorders>
          </w:tcPr>
          <w:p w:rsidR="002E0C97" w:rsidRDefault="002E0C97" w:rsidP="001361F9"/>
        </w:tc>
      </w:tr>
      <w:tr w:rsidR="002E0C97" w:rsidTr="00153A60">
        <w:tc>
          <w:tcPr>
            <w:tcW w:w="3641" w:type="dxa"/>
            <w:tcBorders>
              <w:top w:val="single" w:sz="8" w:space="0" w:color="4F81BD"/>
              <w:left w:val="single" w:sz="8" w:space="0" w:color="4F81BD"/>
              <w:bottom w:val="single" w:sz="8" w:space="0" w:color="4F81BD"/>
              <w:right w:val="single" w:sz="8" w:space="0" w:color="4F81BD"/>
            </w:tcBorders>
          </w:tcPr>
          <w:p w:rsidR="002E0C97" w:rsidRPr="00427AEE" w:rsidRDefault="006D602A" w:rsidP="001361F9">
            <w:pPr>
              <w:rPr>
                <w:rFonts w:ascii="Cambria" w:hAnsi="Cambria"/>
                <w:bCs/>
              </w:rPr>
            </w:pPr>
            <w:r w:rsidRPr="00427AEE">
              <w:rPr>
                <w:rFonts w:ascii="Cambria" w:hAnsi="Cambria"/>
                <w:bCs/>
              </w:rPr>
              <w:t>Vice President</w:t>
            </w:r>
          </w:p>
        </w:tc>
        <w:tc>
          <w:tcPr>
            <w:tcW w:w="2171" w:type="dxa"/>
            <w:tcBorders>
              <w:top w:val="single" w:sz="8" w:space="0" w:color="4F81BD"/>
              <w:left w:val="single" w:sz="8" w:space="0" w:color="4F81BD"/>
              <w:bottom w:val="single" w:sz="8" w:space="0" w:color="4F81BD"/>
              <w:right w:val="single" w:sz="8" w:space="0" w:color="4F81BD"/>
            </w:tcBorders>
          </w:tcPr>
          <w:p w:rsidR="002E0C97" w:rsidRDefault="00B770F8" w:rsidP="001361F9">
            <w:r>
              <w:t>Wayne Castleman</w:t>
            </w:r>
          </w:p>
        </w:tc>
        <w:tc>
          <w:tcPr>
            <w:tcW w:w="2268" w:type="dxa"/>
            <w:tcBorders>
              <w:top w:val="single" w:sz="8" w:space="0" w:color="4F81BD"/>
              <w:left w:val="single" w:sz="8" w:space="0" w:color="4F81BD"/>
              <w:bottom w:val="single" w:sz="8" w:space="0" w:color="4F81BD"/>
              <w:right w:val="single" w:sz="8" w:space="0" w:color="4F81BD"/>
            </w:tcBorders>
          </w:tcPr>
          <w:p w:rsidR="002E0C97" w:rsidRDefault="002E0C97" w:rsidP="001361F9"/>
        </w:tc>
        <w:tc>
          <w:tcPr>
            <w:tcW w:w="1492" w:type="dxa"/>
            <w:tcBorders>
              <w:top w:val="single" w:sz="8" w:space="0" w:color="4F81BD"/>
              <w:left w:val="single" w:sz="8" w:space="0" w:color="4F81BD"/>
              <w:bottom w:val="single" w:sz="8" w:space="0" w:color="4F81BD"/>
              <w:right w:val="single" w:sz="8" w:space="0" w:color="4F81BD"/>
            </w:tcBorders>
          </w:tcPr>
          <w:p w:rsidR="002E0C97" w:rsidRDefault="002E0C97" w:rsidP="001361F9"/>
        </w:tc>
      </w:tr>
      <w:tr w:rsidR="002E0C97" w:rsidTr="00153A60">
        <w:tc>
          <w:tcPr>
            <w:tcW w:w="3641" w:type="dxa"/>
            <w:tcBorders>
              <w:top w:val="single" w:sz="8" w:space="0" w:color="4F81BD"/>
              <w:left w:val="single" w:sz="8" w:space="0" w:color="4F81BD"/>
              <w:bottom w:val="single" w:sz="8" w:space="0" w:color="4F81BD"/>
              <w:right w:val="single" w:sz="8" w:space="0" w:color="4F81BD"/>
            </w:tcBorders>
          </w:tcPr>
          <w:p w:rsidR="002E0C97" w:rsidRPr="00427AEE" w:rsidRDefault="00B770F8" w:rsidP="001361F9">
            <w:pPr>
              <w:rPr>
                <w:rFonts w:ascii="Cambria" w:hAnsi="Cambria"/>
                <w:bCs/>
              </w:rPr>
            </w:pPr>
            <w:r w:rsidRPr="00427AEE">
              <w:rPr>
                <w:rFonts w:ascii="Cambria" w:hAnsi="Cambria"/>
                <w:bCs/>
              </w:rPr>
              <w:t>Secretary</w:t>
            </w:r>
          </w:p>
        </w:tc>
        <w:tc>
          <w:tcPr>
            <w:tcW w:w="2171" w:type="dxa"/>
            <w:tcBorders>
              <w:top w:val="single" w:sz="8" w:space="0" w:color="4F81BD"/>
              <w:left w:val="single" w:sz="8" w:space="0" w:color="4F81BD"/>
              <w:bottom w:val="single" w:sz="8" w:space="0" w:color="4F81BD"/>
              <w:right w:val="single" w:sz="8" w:space="0" w:color="4F81BD"/>
            </w:tcBorders>
          </w:tcPr>
          <w:p w:rsidR="002E0C97" w:rsidRDefault="00B770F8" w:rsidP="001361F9">
            <w:r>
              <w:t>Deb Darlow</w:t>
            </w:r>
          </w:p>
        </w:tc>
        <w:tc>
          <w:tcPr>
            <w:tcW w:w="2268" w:type="dxa"/>
            <w:tcBorders>
              <w:top w:val="single" w:sz="8" w:space="0" w:color="4F81BD"/>
              <w:left w:val="single" w:sz="8" w:space="0" w:color="4F81BD"/>
              <w:bottom w:val="single" w:sz="8" w:space="0" w:color="4F81BD"/>
              <w:right w:val="single" w:sz="8" w:space="0" w:color="4F81BD"/>
            </w:tcBorders>
          </w:tcPr>
          <w:p w:rsidR="002E0C97" w:rsidRDefault="002E0C97" w:rsidP="001361F9"/>
        </w:tc>
        <w:tc>
          <w:tcPr>
            <w:tcW w:w="1492" w:type="dxa"/>
            <w:tcBorders>
              <w:top w:val="single" w:sz="8" w:space="0" w:color="4F81BD"/>
              <w:left w:val="single" w:sz="8" w:space="0" w:color="4F81BD"/>
              <w:bottom w:val="single" w:sz="8" w:space="0" w:color="4F81BD"/>
              <w:right w:val="single" w:sz="8" w:space="0" w:color="4F81BD"/>
            </w:tcBorders>
          </w:tcPr>
          <w:p w:rsidR="002E0C97" w:rsidRDefault="002E0C97" w:rsidP="001361F9"/>
        </w:tc>
      </w:tr>
      <w:tr w:rsidR="002E0C97" w:rsidTr="00153A60">
        <w:tc>
          <w:tcPr>
            <w:tcW w:w="3641" w:type="dxa"/>
            <w:tcBorders>
              <w:top w:val="single" w:sz="8" w:space="0" w:color="4F81BD"/>
              <w:left w:val="single" w:sz="8" w:space="0" w:color="4F81BD"/>
              <w:bottom w:val="single" w:sz="8" w:space="0" w:color="4F81BD"/>
              <w:right w:val="single" w:sz="8" w:space="0" w:color="4F81BD"/>
            </w:tcBorders>
          </w:tcPr>
          <w:p w:rsidR="002E0C97" w:rsidRPr="00427AEE" w:rsidRDefault="00B770F8" w:rsidP="001361F9">
            <w:pPr>
              <w:rPr>
                <w:rFonts w:ascii="Cambria" w:hAnsi="Cambria"/>
                <w:bCs/>
              </w:rPr>
            </w:pPr>
            <w:r w:rsidRPr="00427AEE">
              <w:rPr>
                <w:rFonts w:ascii="Cambria" w:hAnsi="Cambria"/>
                <w:bCs/>
              </w:rPr>
              <w:t>Treasurer</w:t>
            </w:r>
          </w:p>
        </w:tc>
        <w:tc>
          <w:tcPr>
            <w:tcW w:w="2171" w:type="dxa"/>
            <w:tcBorders>
              <w:top w:val="single" w:sz="8" w:space="0" w:color="4F81BD"/>
              <w:left w:val="single" w:sz="8" w:space="0" w:color="4F81BD"/>
              <w:bottom w:val="single" w:sz="8" w:space="0" w:color="4F81BD"/>
              <w:right w:val="single" w:sz="8" w:space="0" w:color="4F81BD"/>
            </w:tcBorders>
          </w:tcPr>
          <w:p w:rsidR="002E0C97" w:rsidRDefault="00B770F8" w:rsidP="001361F9">
            <w:r>
              <w:t>Glenn Tyler</w:t>
            </w:r>
          </w:p>
        </w:tc>
        <w:tc>
          <w:tcPr>
            <w:tcW w:w="2268" w:type="dxa"/>
            <w:tcBorders>
              <w:top w:val="single" w:sz="8" w:space="0" w:color="4F81BD"/>
              <w:left w:val="single" w:sz="8" w:space="0" w:color="4F81BD"/>
              <w:bottom w:val="single" w:sz="8" w:space="0" w:color="4F81BD"/>
              <w:right w:val="single" w:sz="8" w:space="0" w:color="4F81BD"/>
            </w:tcBorders>
          </w:tcPr>
          <w:p w:rsidR="002E0C97" w:rsidRDefault="002E0C97" w:rsidP="001361F9"/>
        </w:tc>
        <w:tc>
          <w:tcPr>
            <w:tcW w:w="1492" w:type="dxa"/>
            <w:tcBorders>
              <w:top w:val="single" w:sz="8" w:space="0" w:color="4F81BD"/>
              <w:left w:val="single" w:sz="8" w:space="0" w:color="4F81BD"/>
              <w:bottom w:val="single" w:sz="8" w:space="0" w:color="4F81BD"/>
              <w:right w:val="single" w:sz="8" w:space="0" w:color="4F81BD"/>
            </w:tcBorders>
          </w:tcPr>
          <w:p w:rsidR="002E0C97" w:rsidRDefault="002E0C97" w:rsidP="001361F9"/>
        </w:tc>
      </w:tr>
      <w:tr w:rsidR="00200CC9" w:rsidTr="00153A60">
        <w:tc>
          <w:tcPr>
            <w:tcW w:w="3641" w:type="dxa"/>
            <w:tcBorders>
              <w:top w:val="single" w:sz="8" w:space="0" w:color="4F81BD"/>
              <w:left w:val="single" w:sz="8" w:space="0" w:color="4F81BD"/>
              <w:bottom w:val="single" w:sz="8" w:space="0" w:color="4F81BD"/>
              <w:right w:val="single" w:sz="8" w:space="0" w:color="4F81BD"/>
            </w:tcBorders>
          </w:tcPr>
          <w:p w:rsidR="00200CC9" w:rsidRPr="00427AEE" w:rsidRDefault="00200CC9" w:rsidP="001361F9">
            <w:pPr>
              <w:rPr>
                <w:rFonts w:ascii="Cambria" w:hAnsi="Cambria"/>
                <w:bCs/>
              </w:rPr>
            </w:pPr>
            <w:r>
              <w:t>Coaching Subcommittee Co-ordinator</w:t>
            </w:r>
          </w:p>
        </w:tc>
        <w:tc>
          <w:tcPr>
            <w:tcW w:w="2171" w:type="dxa"/>
            <w:tcBorders>
              <w:top w:val="single" w:sz="8" w:space="0" w:color="4F81BD"/>
              <w:left w:val="single" w:sz="8" w:space="0" w:color="4F81BD"/>
              <w:bottom w:val="single" w:sz="8" w:space="0" w:color="4F81BD"/>
              <w:right w:val="single" w:sz="8" w:space="0" w:color="4F81BD"/>
            </w:tcBorders>
          </w:tcPr>
          <w:p w:rsidR="00200CC9" w:rsidRDefault="00200CC9" w:rsidP="001361F9">
            <w:r w:rsidRPr="00427AEE">
              <w:rPr>
                <w:rFonts w:ascii="Cambria" w:hAnsi="Cambria"/>
                <w:bCs/>
              </w:rPr>
              <w:t>Kate Jones</w:t>
            </w:r>
          </w:p>
        </w:tc>
        <w:tc>
          <w:tcPr>
            <w:tcW w:w="2268" w:type="dxa"/>
            <w:tcBorders>
              <w:top w:val="single" w:sz="8" w:space="0" w:color="4F81BD"/>
              <w:left w:val="single" w:sz="8" w:space="0" w:color="4F81BD"/>
              <w:bottom w:val="single" w:sz="8" w:space="0" w:color="4F81BD"/>
              <w:right w:val="single" w:sz="8" w:space="0" w:color="4F81BD"/>
            </w:tcBorders>
          </w:tcPr>
          <w:p w:rsidR="00200CC9" w:rsidRDefault="00200CC9" w:rsidP="001361F9"/>
        </w:tc>
        <w:tc>
          <w:tcPr>
            <w:tcW w:w="1492" w:type="dxa"/>
            <w:tcBorders>
              <w:top w:val="single" w:sz="8" w:space="0" w:color="4F81BD"/>
              <w:left w:val="single" w:sz="8" w:space="0" w:color="4F81BD"/>
              <w:bottom w:val="single" w:sz="8" w:space="0" w:color="4F81BD"/>
              <w:right w:val="single" w:sz="8" w:space="0" w:color="4F81BD"/>
            </w:tcBorders>
          </w:tcPr>
          <w:p w:rsidR="00200CC9" w:rsidRDefault="00200CC9" w:rsidP="001361F9"/>
        </w:tc>
      </w:tr>
    </w:tbl>
    <w:p w:rsidR="007743D3" w:rsidRPr="007743D3" w:rsidRDefault="001361F9" w:rsidP="00465C6E">
      <w:pPr>
        <w:pStyle w:val="Heading1"/>
        <w:numPr>
          <w:ilvl w:val="0"/>
          <w:numId w:val="0"/>
        </w:numPr>
        <w:ind w:left="357" w:hanging="357"/>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572"/>
      </w:tblGrid>
      <w:tr w:rsidR="00EC681C" w:rsidRPr="00EC681C" w:rsidTr="00241BE7">
        <w:tc>
          <w:tcPr>
            <w:tcW w:w="9572" w:type="dxa"/>
            <w:tcBorders>
              <w:top w:val="nil"/>
              <w:left w:val="nil"/>
              <w:bottom w:val="single" w:sz="18" w:space="0" w:color="4F81BD"/>
              <w:right w:val="nil"/>
            </w:tcBorders>
          </w:tcPr>
          <w:p w:rsidR="00EC681C" w:rsidRPr="008A50AE" w:rsidRDefault="0098622A" w:rsidP="00E0732B">
            <w:pPr>
              <w:pStyle w:val="Heading1"/>
            </w:pPr>
            <w:bookmarkStart w:id="5" w:name="_Toc399779414"/>
            <w:r>
              <w:lastRenderedPageBreak/>
              <w:t>Terms of reference</w:t>
            </w:r>
            <w:bookmarkEnd w:id="5"/>
          </w:p>
        </w:tc>
      </w:tr>
      <w:tr w:rsidR="00EC681C" w:rsidTr="006B2483">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EC681C" w:rsidRPr="00427AEE" w:rsidRDefault="00596337" w:rsidP="00715515">
            <w:pPr>
              <w:pStyle w:val="Heading2"/>
            </w:pPr>
            <w:bookmarkStart w:id="6" w:name="_Toc399779415"/>
            <w:r w:rsidRPr="00427AEE">
              <w:t>Background</w:t>
            </w:r>
            <w:bookmarkEnd w:id="6"/>
          </w:p>
        </w:tc>
      </w:tr>
      <w:tr w:rsidR="00EC681C" w:rsidTr="006B2483">
        <w:tc>
          <w:tcPr>
            <w:tcW w:w="9572" w:type="dxa"/>
            <w:tcBorders>
              <w:top w:val="single" w:sz="8" w:space="0" w:color="4F81BD"/>
              <w:left w:val="single" w:sz="8" w:space="0" w:color="4F81BD"/>
              <w:bottom w:val="single" w:sz="8" w:space="0" w:color="4F81BD"/>
              <w:right w:val="single" w:sz="8" w:space="0" w:color="4F81BD"/>
            </w:tcBorders>
          </w:tcPr>
          <w:p w:rsidR="007A2FDE" w:rsidRDefault="007A2FDE" w:rsidP="00F979A5">
            <w:pPr>
              <w:autoSpaceDE w:val="0"/>
              <w:autoSpaceDN w:val="0"/>
              <w:adjustRightInd w:val="0"/>
              <w:spacing w:before="0"/>
              <w:rPr>
                <w:bCs/>
              </w:rPr>
            </w:pPr>
          </w:p>
          <w:p w:rsidR="0098622A" w:rsidRDefault="007A2FDE" w:rsidP="00F979A5">
            <w:pPr>
              <w:autoSpaceDE w:val="0"/>
              <w:autoSpaceDN w:val="0"/>
              <w:adjustRightInd w:val="0"/>
              <w:spacing w:before="0"/>
            </w:pPr>
            <w:r w:rsidRPr="007A2FDE">
              <w:rPr>
                <w:bCs/>
              </w:rPr>
              <w:t>In Season 2008/09 BLAC began midw</w:t>
            </w:r>
            <w:r w:rsidR="00373E9E">
              <w:rPr>
                <w:bCs/>
              </w:rPr>
              <w:t xml:space="preserve">eek coaching on a small squad basis at various locations </w:t>
            </w:r>
            <w:r w:rsidRPr="007A2FDE">
              <w:rPr>
                <w:bCs/>
              </w:rPr>
              <w:t>until 2011/12</w:t>
            </w:r>
            <w:r w:rsidR="00373E9E">
              <w:rPr>
                <w:bCs/>
              </w:rPr>
              <w:t xml:space="preserve"> when the coaching was conducted consistently on Wednesday evenings at Llanberris. </w:t>
            </w:r>
            <w:r w:rsidRPr="007A2FDE">
              <w:rPr>
                <w:bCs/>
              </w:rPr>
              <w:t>The training for all these yea</w:t>
            </w:r>
            <w:r w:rsidR="00373E9E">
              <w:rPr>
                <w:bCs/>
              </w:rPr>
              <w:t>rs was not widely publicised and was very much run to the coach’s preference of events</w:t>
            </w:r>
            <w:r w:rsidRPr="007A2FDE">
              <w:rPr>
                <w:bCs/>
              </w:rPr>
              <w:t xml:space="preserve"> for a small contingent of athletes. </w:t>
            </w:r>
            <w:r w:rsidRPr="007A2FDE">
              <w:br/>
            </w:r>
            <w:r w:rsidRPr="007A2FDE">
              <w:rPr>
                <w:bCs/>
              </w:rPr>
              <w:br/>
              <w:t xml:space="preserve">In season 2012/13 a key takeaway from the LA Vic Minifest was that Centres with a strong focus on coaching were successful and indeed a survey conducted State wide confirmed that high on the parent’s  list of desirable qualities for  a Centre was the emphasis on coaching. </w:t>
            </w:r>
            <w:r w:rsidRPr="007A2FDE">
              <w:br/>
            </w:r>
            <w:r w:rsidRPr="007A2FDE">
              <w:rPr>
                <w:bCs/>
              </w:rPr>
              <w:br/>
            </w:r>
            <w:r w:rsidR="00373E9E">
              <w:rPr>
                <w:bCs/>
              </w:rPr>
              <w:t xml:space="preserve">The concept of roving coaches during </w:t>
            </w:r>
            <w:r w:rsidRPr="007A2FDE">
              <w:rPr>
                <w:bCs/>
              </w:rPr>
              <w:t>Saturday morning</w:t>
            </w:r>
            <w:r w:rsidR="00373E9E">
              <w:rPr>
                <w:bCs/>
              </w:rPr>
              <w:t xml:space="preserve"> competition</w:t>
            </w:r>
            <w:r w:rsidRPr="007A2FDE">
              <w:rPr>
                <w:bCs/>
              </w:rPr>
              <w:t xml:space="preserve"> was established in 2012/13 which also conti</w:t>
            </w:r>
            <w:r w:rsidR="00FE065D">
              <w:rPr>
                <w:bCs/>
              </w:rPr>
              <w:t>nued in 2013/2014, with an average of 3 roving coaches each week.</w:t>
            </w:r>
            <w:r w:rsidRPr="007A2FDE">
              <w:br/>
            </w:r>
            <w:r w:rsidRPr="007A2FDE">
              <w:rPr>
                <w:bCs/>
              </w:rPr>
              <w:br/>
              <w:t>In 2013/14, midweek training was more formal</w:t>
            </w:r>
            <w:r w:rsidR="00373E9E">
              <w:rPr>
                <w:bCs/>
              </w:rPr>
              <w:t>ly organised by the Coaching Subc</w:t>
            </w:r>
            <w:r w:rsidRPr="007A2FDE">
              <w:rPr>
                <w:bCs/>
              </w:rPr>
              <w:t>ommittee and covered all events on a somewhat adhoc basis of skill based or games play largely depending on the availability of coaches and composition of athletes</w:t>
            </w:r>
            <w:r w:rsidR="00373E9E">
              <w:rPr>
                <w:bCs/>
              </w:rPr>
              <w:t xml:space="preserve"> attending</w:t>
            </w:r>
            <w:r w:rsidRPr="007A2FDE">
              <w:rPr>
                <w:bCs/>
              </w:rPr>
              <w:t>. Attendance was approximately 20 athletes</w:t>
            </w:r>
            <w:r w:rsidR="00373E9E">
              <w:rPr>
                <w:bCs/>
              </w:rPr>
              <w:t xml:space="preserve"> each week</w:t>
            </w:r>
            <w:r w:rsidRPr="007A2FDE">
              <w:rPr>
                <w:bCs/>
              </w:rPr>
              <w:t>.</w:t>
            </w:r>
            <w:r w:rsidR="00FE065D">
              <w:rPr>
                <w:bCs/>
              </w:rPr>
              <w:t xml:space="preserve"> 15 sessions were conducted from 09/10/13 – 26/03/14. </w:t>
            </w:r>
            <w:r w:rsidRPr="007A2FDE">
              <w:t xml:space="preserve">   </w:t>
            </w:r>
          </w:p>
          <w:p w:rsidR="007A2FDE" w:rsidRPr="007A2FDE" w:rsidRDefault="007A2FDE" w:rsidP="00F979A5">
            <w:pPr>
              <w:autoSpaceDE w:val="0"/>
              <w:autoSpaceDN w:val="0"/>
              <w:adjustRightInd w:val="0"/>
              <w:spacing w:before="0"/>
            </w:pPr>
          </w:p>
        </w:tc>
      </w:tr>
      <w:tr w:rsidR="0098622A" w:rsidTr="00A07C36">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98622A" w:rsidRPr="00427AEE" w:rsidRDefault="0098622A" w:rsidP="00715515">
            <w:pPr>
              <w:pStyle w:val="Heading2"/>
            </w:pPr>
            <w:bookmarkStart w:id="7" w:name="_Toc399779416"/>
            <w:r>
              <w:t>Purpose</w:t>
            </w:r>
            <w:bookmarkEnd w:id="7"/>
            <w:r w:rsidRPr="00427AEE">
              <w:t xml:space="preserve"> </w:t>
            </w:r>
          </w:p>
        </w:tc>
      </w:tr>
      <w:tr w:rsidR="0098622A" w:rsidTr="00A07C36">
        <w:tc>
          <w:tcPr>
            <w:tcW w:w="9572" w:type="dxa"/>
            <w:tcBorders>
              <w:top w:val="single" w:sz="8" w:space="0" w:color="4F81BD"/>
              <w:left w:val="single" w:sz="8" w:space="0" w:color="4F81BD"/>
              <w:bottom w:val="single" w:sz="8" w:space="0" w:color="4F81BD"/>
              <w:right w:val="single" w:sz="8" w:space="0" w:color="4F81BD"/>
            </w:tcBorders>
          </w:tcPr>
          <w:p w:rsidR="0098622A" w:rsidRDefault="0098622A" w:rsidP="0098622A">
            <w:r w:rsidRPr="0098622A">
              <w:t xml:space="preserve">This Subcommittee is responsible for </w:t>
            </w:r>
            <w:r w:rsidR="00B3522E">
              <w:t xml:space="preserve">athletic </w:t>
            </w:r>
            <w:r w:rsidRPr="0098622A">
              <w:t>training</w:t>
            </w:r>
            <w:r w:rsidR="00B3522E">
              <w:t xml:space="preserve"> and development of coaches, </w:t>
            </w:r>
            <w:r w:rsidRPr="0098622A">
              <w:t>athletes</w:t>
            </w:r>
            <w:r w:rsidR="00B3522E">
              <w:t xml:space="preserve"> and parents</w:t>
            </w:r>
            <w:r w:rsidRPr="0098622A">
              <w:t xml:space="preserve">. </w:t>
            </w:r>
          </w:p>
          <w:p w:rsidR="0098622A" w:rsidRDefault="0098622A" w:rsidP="0098622A">
            <w:r w:rsidRPr="0098622A">
              <w:t>The range of core activities includes creating and running a coaching program for athletes, establishing a coaching staff, and training Team Managers regarding basic athletic instruction.</w:t>
            </w:r>
          </w:p>
          <w:p w:rsidR="0098622A" w:rsidRDefault="0098622A" w:rsidP="0098622A"/>
        </w:tc>
      </w:tr>
      <w:tr w:rsidR="00EC681C" w:rsidTr="006B2483">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EC681C" w:rsidRPr="00427AEE" w:rsidRDefault="0098622A" w:rsidP="00715515">
            <w:pPr>
              <w:pStyle w:val="Heading2"/>
            </w:pPr>
            <w:bookmarkStart w:id="8" w:name="_Toc399779417"/>
            <w:r w:rsidRPr="00427AEE">
              <w:t>Objectives</w:t>
            </w:r>
            <w:bookmarkEnd w:id="8"/>
          </w:p>
        </w:tc>
      </w:tr>
      <w:tr w:rsidR="00EC681C" w:rsidTr="006B2483">
        <w:tc>
          <w:tcPr>
            <w:tcW w:w="9572" w:type="dxa"/>
            <w:tcBorders>
              <w:top w:val="single" w:sz="8" w:space="0" w:color="4F81BD"/>
              <w:left w:val="single" w:sz="8" w:space="0" w:color="4F81BD"/>
              <w:bottom w:val="single" w:sz="8" w:space="0" w:color="4F81BD"/>
              <w:right w:val="single" w:sz="8" w:space="0" w:color="4F81BD"/>
            </w:tcBorders>
          </w:tcPr>
          <w:p w:rsidR="0098622A" w:rsidRDefault="0098622A" w:rsidP="00E04A81">
            <w:pPr>
              <w:numPr>
                <w:ilvl w:val="0"/>
                <w:numId w:val="31"/>
              </w:numPr>
            </w:pPr>
            <w:r w:rsidRPr="0098622A">
              <w:t xml:space="preserve">To have a </w:t>
            </w:r>
            <w:r w:rsidR="00373E9E" w:rsidRPr="0098622A">
              <w:t>well-trained</w:t>
            </w:r>
            <w:r w:rsidRPr="0098622A">
              <w:t xml:space="preserve"> group of coaches ea</w:t>
            </w:r>
            <w:r w:rsidR="00986B84">
              <w:t xml:space="preserve">ch with an a specific event(s) </w:t>
            </w:r>
            <w:r w:rsidRPr="0098622A">
              <w:t xml:space="preserve">interest who are on hand each Saturday normal competition for specialist advice. </w:t>
            </w:r>
          </w:p>
          <w:p w:rsidR="0098622A" w:rsidRDefault="0098622A" w:rsidP="00E04A81">
            <w:pPr>
              <w:numPr>
                <w:ilvl w:val="0"/>
                <w:numId w:val="31"/>
              </w:numPr>
            </w:pPr>
            <w:r w:rsidRPr="0098622A">
              <w:t>To conduct midweek training with a focus on event skill based instruction for improvement at Saturday competition.  </w:t>
            </w:r>
          </w:p>
          <w:p w:rsidR="0098622A" w:rsidRDefault="0098622A" w:rsidP="00E04A81">
            <w:pPr>
              <w:numPr>
                <w:ilvl w:val="0"/>
                <w:numId w:val="31"/>
              </w:numPr>
            </w:pPr>
            <w:r w:rsidRPr="0098622A">
              <w:t>To build the relationship between coaches and Age groups, so that all athletes and parents have a point of contact for skill development advice and training.  </w:t>
            </w:r>
          </w:p>
          <w:p w:rsidR="00EB43CB" w:rsidRDefault="0098622A" w:rsidP="00E04A81">
            <w:pPr>
              <w:numPr>
                <w:ilvl w:val="0"/>
                <w:numId w:val="31"/>
              </w:numPr>
            </w:pPr>
            <w:r w:rsidRPr="0098622A">
              <w:t xml:space="preserve">To foster and increase the number and qualifications of coaches. </w:t>
            </w:r>
          </w:p>
          <w:p w:rsidR="00A53915" w:rsidRDefault="0098622A" w:rsidP="00E04A81">
            <w:pPr>
              <w:numPr>
                <w:ilvl w:val="0"/>
                <w:numId w:val="31"/>
              </w:numPr>
            </w:pPr>
            <w:r w:rsidRPr="0098622A">
              <w:t>To provide advice and training to Team Managers</w:t>
            </w:r>
            <w:r w:rsidR="00373E9E">
              <w:t xml:space="preserve"> and parents</w:t>
            </w:r>
            <w:r w:rsidRPr="0098622A">
              <w:t xml:space="preserve"> to enable correct </w:t>
            </w:r>
            <w:r w:rsidR="00986B84">
              <w:t>technique instruction</w:t>
            </w:r>
            <w:r w:rsidR="00373E9E">
              <w:t xml:space="preserve"> for events conducted at Saturday morning competition.</w:t>
            </w:r>
            <w:r w:rsidRPr="0098622A">
              <w:t xml:space="preserve">  </w:t>
            </w:r>
          </w:p>
          <w:p w:rsidR="00E04A81" w:rsidRDefault="00E04A81" w:rsidP="00E04A81"/>
        </w:tc>
      </w:tr>
    </w:tbl>
    <w:p w:rsidR="00ED7E99" w:rsidRDefault="00ED7E99" w:rsidP="00596337">
      <w:bookmarkStart w:id="9" w:name="_Toc295990312"/>
    </w:p>
    <w:p w:rsidR="00465C6E" w:rsidRDefault="00465C6E" w:rsidP="00596337"/>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572"/>
      </w:tblGrid>
      <w:tr w:rsidR="001F5596" w:rsidRPr="00EC681C" w:rsidTr="0073638B">
        <w:tc>
          <w:tcPr>
            <w:tcW w:w="9572" w:type="dxa"/>
            <w:tcBorders>
              <w:top w:val="nil"/>
              <w:left w:val="nil"/>
              <w:bottom w:val="single" w:sz="18" w:space="0" w:color="4F81BD"/>
              <w:right w:val="nil"/>
            </w:tcBorders>
          </w:tcPr>
          <w:p w:rsidR="001F5596" w:rsidRPr="008A50AE" w:rsidRDefault="004C6CC7" w:rsidP="004C6CC7">
            <w:pPr>
              <w:pStyle w:val="Heading1"/>
            </w:pPr>
            <w:bookmarkStart w:id="10" w:name="_Toc399779418"/>
            <w:r>
              <w:t xml:space="preserve">2014/2015 </w:t>
            </w:r>
            <w:r w:rsidR="001F5596" w:rsidRPr="008A50AE">
              <w:t>Brief</w:t>
            </w:r>
            <w:bookmarkEnd w:id="10"/>
          </w:p>
        </w:tc>
      </w:tr>
      <w:tr w:rsidR="001F5596" w:rsidTr="0073638B">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1F5596" w:rsidRPr="00427AEE" w:rsidRDefault="001F5596" w:rsidP="00715515">
            <w:pPr>
              <w:pStyle w:val="Heading2"/>
              <w:numPr>
                <w:ilvl w:val="0"/>
                <w:numId w:val="7"/>
              </w:numPr>
            </w:pPr>
            <w:bookmarkStart w:id="11" w:name="_Toc399779419"/>
            <w:r w:rsidRPr="00427AEE">
              <w:t>In Scope</w:t>
            </w:r>
            <w:bookmarkEnd w:id="11"/>
          </w:p>
        </w:tc>
      </w:tr>
      <w:tr w:rsidR="001F5596" w:rsidRPr="00A56AF0" w:rsidTr="0073638B">
        <w:tc>
          <w:tcPr>
            <w:tcW w:w="9572" w:type="dxa"/>
            <w:tcBorders>
              <w:top w:val="single" w:sz="8" w:space="0" w:color="4F81BD"/>
              <w:left w:val="single" w:sz="8" w:space="0" w:color="4F81BD"/>
              <w:bottom w:val="single" w:sz="8" w:space="0" w:color="4F81BD"/>
              <w:right w:val="single" w:sz="8" w:space="0" w:color="4F81BD"/>
            </w:tcBorders>
          </w:tcPr>
          <w:p w:rsidR="00BE6998" w:rsidRDefault="00BE6998" w:rsidP="00900740">
            <w:pPr>
              <w:numPr>
                <w:ilvl w:val="0"/>
                <w:numId w:val="17"/>
              </w:numPr>
              <w:rPr>
                <w:szCs w:val="22"/>
              </w:rPr>
            </w:pPr>
            <w:r>
              <w:rPr>
                <w:szCs w:val="22"/>
              </w:rPr>
              <w:t>Recruitment and</w:t>
            </w:r>
            <w:r w:rsidR="00986B84">
              <w:rPr>
                <w:szCs w:val="22"/>
              </w:rPr>
              <w:t xml:space="preserve"> ‘in-house’ training of coaches.</w:t>
            </w:r>
          </w:p>
          <w:p w:rsidR="00900740" w:rsidRDefault="00900740" w:rsidP="00900740">
            <w:pPr>
              <w:numPr>
                <w:ilvl w:val="0"/>
                <w:numId w:val="17"/>
              </w:numPr>
              <w:rPr>
                <w:szCs w:val="22"/>
              </w:rPr>
            </w:pPr>
            <w:r>
              <w:rPr>
                <w:szCs w:val="22"/>
              </w:rPr>
              <w:t>Design and conduct midweek training sessions to cater for all age groups, abilities and events</w:t>
            </w:r>
            <w:r w:rsidR="00986B84">
              <w:rPr>
                <w:szCs w:val="22"/>
              </w:rPr>
              <w:t>.</w:t>
            </w:r>
          </w:p>
          <w:p w:rsidR="00900740" w:rsidRDefault="00BE6998" w:rsidP="00900740">
            <w:pPr>
              <w:numPr>
                <w:ilvl w:val="0"/>
                <w:numId w:val="17"/>
              </w:numPr>
              <w:rPr>
                <w:szCs w:val="22"/>
              </w:rPr>
            </w:pPr>
            <w:r>
              <w:rPr>
                <w:szCs w:val="22"/>
              </w:rPr>
              <w:t>P</w:t>
            </w:r>
            <w:r w:rsidR="00900740">
              <w:rPr>
                <w:szCs w:val="22"/>
              </w:rPr>
              <w:t>rovide ongoing advice in event specific techniques for the information and development of parents , Team Managers and athletes</w:t>
            </w:r>
            <w:r w:rsidR="00986B84">
              <w:rPr>
                <w:szCs w:val="22"/>
              </w:rPr>
              <w:t>.</w:t>
            </w:r>
            <w:r w:rsidR="00900740">
              <w:rPr>
                <w:szCs w:val="22"/>
              </w:rPr>
              <w:t xml:space="preserve">  </w:t>
            </w:r>
          </w:p>
          <w:p w:rsidR="00900740" w:rsidRDefault="00900740" w:rsidP="00900740">
            <w:pPr>
              <w:numPr>
                <w:ilvl w:val="0"/>
                <w:numId w:val="17"/>
              </w:numPr>
              <w:ind w:left="357" w:hanging="357"/>
              <w:rPr>
                <w:szCs w:val="22"/>
              </w:rPr>
            </w:pPr>
            <w:r>
              <w:rPr>
                <w:szCs w:val="22"/>
              </w:rPr>
              <w:lastRenderedPageBreak/>
              <w:t>Oversight of events conducted</w:t>
            </w:r>
            <w:r w:rsidR="00986B84">
              <w:rPr>
                <w:szCs w:val="22"/>
              </w:rPr>
              <w:t xml:space="preserve"> during Saturday competition</w:t>
            </w:r>
            <w:r>
              <w:rPr>
                <w:szCs w:val="22"/>
              </w:rPr>
              <w:t xml:space="preserve"> to provide specialist technical coaching advice, but within the confines of the scheduled event timeframe</w:t>
            </w:r>
            <w:r w:rsidR="00986B84">
              <w:rPr>
                <w:szCs w:val="22"/>
              </w:rPr>
              <w:t>.</w:t>
            </w:r>
            <w:r>
              <w:rPr>
                <w:szCs w:val="22"/>
              </w:rPr>
              <w:t xml:space="preserve"> </w:t>
            </w:r>
          </w:p>
          <w:p w:rsidR="00E04A81" w:rsidRPr="00BE6998" w:rsidRDefault="00900740" w:rsidP="00BE6998">
            <w:pPr>
              <w:numPr>
                <w:ilvl w:val="0"/>
                <w:numId w:val="17"/>
              </w:numPr>
              <w:ind w:left="357" w:hanging="357"/>
              <w:rPr>
                <w:szCs w:val="22"/>
              </w:rPr>
            </w:pPr>
            <w:r>
              <w:rPr>
                <w:szCs w:val="22"/>
              </w:rPr>
              <w:t xml:space="preserve">Document, communicate and review coaching activity throughout the year, to inform the Committee and members of progress and planned changes. </w:t>
            </w:r>
          </w:p>
          <w:p w:rsidR="00E04A81" w:rsidRPr="00900740" w:rsidRDefault="00E04A81" w:rsidP="00E04A81">
            <w:pPr>
              <w:rPr>
                <w:szCs w:val="22"/>
              </w:rPr>
            </w:pPr>
          </w:p>
        </w:tc>
      </w:tr>
      <w:tr w:rsidR="001F5596" w:rsidTr="0073638B">
        <w:tc>
          <w:tcPr>
            <w:tcW w:w="9572" w:type="dxa"/>
            <w:tcBorders>
              <w:top w:val="single" w:sz="12" w:space="0" w:color="4F81BD"/>
              <w:left w:val="single" w:sz="8" w:space="0" w:color="4F81BD"/>
              <w:bottom w:val="single" w:sz="8" w:space="0" w:color="4F81BD"/>
              <w:right w:val="single" w:sz="8" w:space="0" w:color="4F81BD"/>
            </w:tcBorders>
            <w:shd w:val="clear" w:color="auto" w:fill="D3DFEE"/>
          </w:tcPr>
          <w:p w:rsidR="001F5596" w:rsidRPr="00A229AE" w:rsidRDefault="001F5596" w:rsidP="00715515">
            <w:pPr>
              <w:pStyle w:val="Heading2"/>
            </w:pPr>
            <w:bookmarkStart w:id="12" w:name="_Toc399779420"/>
            <w:r>
              <w:lastRenderedPageBreak/>
              <w:t>Out of Scope</w:t>
            </w:r>
            <w:bookmarkEnd w:id="12"/>
          </w:p>
        </w:tc>
      </w:tr>
      <w:tr w:rsidR="001F5596" w:rsidRPr="00A56AF0" w:rsidTr="0073638B">
        <w:tc>
          <w:tcPr>
            <w:tcW w:w="9572" w:type="dxa"/>
            <w:tcBorders>
              <w:top w:val="single" w:sz="8" w:space="0" w:color="4F81BD"/>
              <w:left w:val="single" w:sz="8" w:space="0" w:color="4F81BD"/>
              <w:bottom w:val="single" w:sz="12" w:space="0" w:color="4F81BD"/>
              <w:right w:val="single" w:sz="8" w:space="0" w:color="4F81BD"/>
            </w:tcBorders>
          </w:tcPr>
          <w:p w:rsidR="001F5596" w:rsidRPr="00AD376F" w:rsidRDefault="00AD376F" w:rsidP="00BE6998">
            <w:pPr>
              <w:numPr>
                <w:ilvl w:val="0"/>
                <w:numId w:val="18"/>
              </w:numPr>
              <w:rPr>
                <w:szCs w:val="22"/>
              </w:rPr>
            </w:pPr>
            <w:r w:rsidRPr="00842C73">
              <w:rPr>
                <w:color w:val="0000CC"/>
                <w:szCs w:val="22"/>
              </w:rPr>
              <w:t>Relay training</w:t>
            </w:r>
            <w:r w:rsidRPr="00AD376F">
              <w:rPr>
                <w:szCs w:val="22"/>
              </w:rPr>
              <w:t xml:space="preserve"> ( Coaching SC will provide documentation to assist and advice as required but training is Co-ordinated by the Competition SC and conducted by the Team Managers)</w:t>
            </w:r>
          </w:p>
          <w:p w:rsidR="00CC21BE" w:rsidRPr="00932375" w:rsidRDefault="00900740" w:rsidP="00BE6998">
            <w:pPr>
              <w:numPr>
                <w:ilvl w:val="0"/>
                <w:numId w:val="18"/>
              </w:numPr>
              <w:rPr>
                <w:sz w:val="20"/>
              </w:rPr>
            </w:pPr>
            <w:r w:rsidRPr="00842C73">
              <w:rPr>
                <w:color w:val="0000CC"/>
                <w:szCs w:val="22"/>
              </w:rPr>
              <w:t xml:space="preserve">Coaching proper during events on </w:t>
            </w:r>
            <w:r w:rsidR="00AD376F" w:rsidRPr="00842C73">
              <w:rPr>
                <w:color w:val="0000CC"/>
                <w:szCs w:val="22"/>
              </w:rPr>
              <w:t>Saturdays</w:t>
            </w:r>
            <w:r w:rsidR="00AD376F" w:rsidRPr="00AD376F">
              <w:rPr>
                <w:szCs w:val="22"/>
              </w:rPr>
              <w:t xml:space="preserve"> ( Saturday is competition day, so</w:t>
            </w:r>
            <w:r>
              <w:rPr>
                <w:szCs w:val="22"/>
              </w:rPr>
              <w:t xml:space="preserve"> the </w:t>
            </w:r>
            <w:r w:rsidR="00AD376F" w:rsidRPr="00AD376F">
              <w:rPr>
                <w:szCs w:val="22"/>
              </w:rPr>
              <w:t>extent of coaching is to provide specialist advice between</w:t>
            </w:r>
            <w:r w:rsidR="00CC21BE">
              <w:rPr>
                <w:szCs w:val="22"/>
              </w:rPr>
              <w:t xml:space="preserve"> attempts </w:t>
            </w:r>
            <w:r w:rsidR="00AD376F" w:rsidRPr="00AD376F">
              <w:rPr>
                <w:szCs w:val="22"/>
              </w:rPr>
              <w:t>but not to hold up competition)</w:t>
            </w:r>
            <w:r w:rsidR="00EA6CC2">
              <w:rPr>
                <w:szCs w:val="22"/>
              </w:rPr>
              <w:t xml:space="preserve"> </w:t>
            </w:r>
          </w:p>
          <w:p w:rsidR="00932375" w:rsidRPr="00F3048F" w:rsidRDefault="00932375" w:rsidP="00E8730B">
            <w:pPr>
              <w:numPr>
                <w:ilvl w:val="0"/>
                <w:numId w:val="18"/>
              </w:numPr>
              <w:rPr>
                <w:sz w:val="20"/>
              </w:rPr>
            </w:pPr>
            <w:r>
              <w:rPr>
                <w:color w:val="0000CC"/>
                <w:szCs w:val="22"/>
              </w:rPr>
              <w:t xml:space="preserve">Event Management Training </w:t>
            </w:r>
            <w:r w:rsidRPr="00E8730B">
              <w:rPr>
                <w:color w:val="002060"/>
                <w:szCs w:val="22"/>
              </w:rPr>
              <w:t>(</w:t>
            </w:r>
            <w:r w:rsidR="00F3048F">
              <w:rPr>
                <w:color w:val="002060"/>
                <w:szCs w:val="22"/>
              </w:rPr>
              <w:t>The i</w:t>
            </w:r>
            <w:r w:rsidR="00E8730B">
              <w:rPr>
                <w:color w:val="002060"/>
                <w:szCs w:val="22"/>
              </w:rPr>
              <w:t>nitial idea that c</w:t>
            </w:r>
            <w:r w:rsidR="00E8730B" w:rsidRPr="00E8730B">
              <w:rPr>
                <w:color w:val="002060"/>
                <w:szCs w:val="22"/>
              </w:rPr>
              <w:t>oaches tr</w:t>
            </w:r>
            <w:r w:rsidR="00E8730B">
              <w:rPr>
                <w:color w:val="002060"/>
                <w:szCs w:val="22"/>
              </w:rPr>
              <w:t>ain</w:t>
            </w:r>
            <w:r w:rsidR="00F3048F">
              <w:rPr>
                <w:color w:val="002060"/>
                <w:szCs w:val="22"/>
              </w:rPr>
              <w:t xml:space="preserve"> parents </w:t>
            </w:r>
            <w:r w:rsidR="00E8730B">
              <w:rPr>
                <w:color w:val="002060"/>
                <w:szCs w:val="22"/>
              </w:rPr>
              <w:t>in basic event instruction at</w:t>
            </w:r>
            <w:r w:rsidR="00E8730B" w:rsidRPr="00E8730B">
              <w:rPr>
                <w:color w:val="002060"/>
                <w:szCs w:val="22"/>
              </w:rPr>
              <w:t xml:space="preserve"> intermission</w:t>
            </w:r>
            <w:r w:rsidR="00E8730B">
              <w:rPr>
                <w:color w:val="002060"/>
                <w:szCs w:val="22"/>
              </w:rPr>
              <w:t xml:space="preserve"> in programs 1-3</w:t>
            </w:r>
            <w:r w:rsidR="00E8730B" w:rsidRPr="00E8730B">
              <w:rPr>
                <w:color w:val="002060"/>
                <w:szCs w:val="22"/>
              </w:rPr>
              <w:t>,</w:t>
            </w:r>
            <w:r w:rsidR="00E8730B">
              <w:rPr>
                <w:color w:val="002060"/>
                <w:szCs w:val="22"/>
              </w:rPr>
              <w:t xml:space="preserve"> was replaced</w:t>
            </w:r>
            <w:r w:rsidR="00E8730B" w:rsidRPr="00E8730B">
              <w:rPr>
                <w:color w:val="002060"/>
                <w:szCs w:val="22"/>
              </w:rPr>
              <w:t xml:space="preserve"> with officials as event managers with coaches alongside for te</w:t>
            </w:r>
            <w:r w:rsidR="00E8730B">
              <w:rPr>
                <w:color w:val="002060"/>
                <w:szCs w:val="22"/>
              </w:rPr>
              <w:t>ch</w:t>
            </w:r>
            <w:r w:rsidR="00E8730B" w:rsidRPr="00E8730B">
              <w:rPr>
                <w:color w:val="002060"/>
                <w:szCs w:val="22"/>
              </w:rPr>
              <w:t>nique aspects</w:t>
            </w:r>
            <w:r w:rsidR="00F3048F">
              <w:rPr>
                <w:color w:val="002060"/>
                <w:szCs w:val="22"/>
              </w:rPr>
              <w:t>.</w:t>
            </w:r>
          </w:p>
          <w:p w:rsidR="00F3048F" w:rsidRPr="003577E0" w:rsidRDefault="00F3048F" w:rsidP="00E8730B">
            <w:pPr>
              <w:numPr>
                <w:ilvl w:val="0"/>
                <w:numId w:val="18"/>
              </w:numPr>
              <w:rPr>
                <w:sz w:val="20"/>
              </w:rPr>
            </w:pPr>
            <w:r>
              <w:rPr>
                <w:color w:val="0000CC"/>
                <w:szCs w:val="22"/>
              </w:rPr>
              <w:t>On Track</w:t>
            </w:r>
            <w:r w:rsidR="00D16AB4">
              <w:rPr>
                <w:color w:val="0000CC"/>
                <w:szCs w:val="22"/>
              </w:rPr>
              <w:t xml:space="preserve"> coordination</w:t>
            </w:r>
            <w:r w:rsidRPr="00F3048F">
              <w:rPr>
                <w:color w:val="002060"/>
                <w:szCs w:val="22"/>
              </w:rPr>
              <w:t xml:space="preserve"> (</w:t>
            </w:r>
            <w:r>
              <w:rPr>
                <w:color w:val="002060"/>
                <w:szCs w:val="22"/>
              </w:rPr>
              <w:t xml:space="preserve">To enable clear management responsibility, On Track </w:t>
            </w:r>
            <w:r w:rsidR="00D16AB4">
              <w:rPr>
                <w:color w:val="002060"/>
                <w:szCs w:val="22"/>
              </w:rPr>
              <w:t xml:space="preserve">is </w:t>
            </w:r>
            <w:r>
              <w:rPr>
                <w:color w:val="002060"/>
                <w:szCs w:val="22"/>
              </w:rPr>
              <w:t>removed from Coaching Cordination. Emma Werner is</w:t>
            </w:r>
            <w:r w:rsidR="00D16AB4">
              <w:rPr>
                <w:color w:val="002060"/>
                <w:szCs w:val="22"/>
              </w:rPr>
              <w:t xml:space="preserve"> the </w:t>
            </w:r>
            <w:r>
              <w:rPr>
                <w:color w:val="002060"/>
                <w:szCs w:val="22"/>
              </w:rPr>
              <w:t>On Track Co-ordinator)</w:t>
            </w:r>
          </w:p>
          <w:p w:rsidR="007A2FDE" w:rsidRPr="00900740" w:rsidRDefault="007A2FDE" w:rsidP="00CC21BE">
            <w:pPr>
              <w:rPr>
                <w:sz w:val="20"/>
              </w:rPr>
            </w:pPr>
          </w:p>
        </w:tc>
      </w:tr>
      <w:tr w:rsidR="001F5596" w:rsidTr="0073638B">
        <w:tc>
          <w:tcPr>
            <w:tcW w:w="9572" w:type="dxa"/>
            <w:tcBorders>
              <w:top w:val="single" w:sz="12" w:space="0" w:color="4F81BD"/>
              <w:left w:val="single" w:sz="8" w:space="0" w:color="4F81BD"/>
              <w:bottom w:val="single" w:sz="8" w:space="0" w:color="4F81BD"/>
              <w:right w:val="single" w:sz="8" w:space="0" w:color="4F81BD"/>
            </w:tcBorders>
            <w:shd w:val="clear" w:color="auto" w:fill="D3DFEE"/>
          </w:tcPr>
          <w:p w:rsidR="001F5596" w:rsidRPr="00A229AE" w:rsidRDefault="004C09C2" w:rsidP="00715515">
            <w:pPr>
              <w:pStyle w:val="Heading2"/>
            </w:pPr>
            <w:bookmarkStart w:id="13" w:name="_Toc399779421"/>
            <w:r>
              <w:t xml:space="preserve">Key </w:t>
            </w:r>
            <w:r w:rsidR="001F5596">
              <w:t>Interfaces &amp; External Dependencies</w:t>
            </w:r>
            <w:bookmarkEnd w:id="13"/>
          </w:p>
        </w:tc>
      </w:tr>
      <w:tr w:rsidR="001F5596" w:rsidRPr="00A56AF0" w:rsidTr="0073638B">
        <w:tc>
          <w:tcPr>
            <w:tcW w:w="9572" w:type="dxa"/>
            <w:tcBorders>
              <w:top w:val="single" w:sz="8" w:space="0" w:color="4F81BD"/>
              <w:left w:val="single" w:sz="8" w:space="0" w:color="4F81BD"/>
              <w:bottom w:val="single" w:sz="12" w:space="0" w:color="4F81BD"/>
              <w:right w:val="single" w:sz="8" w:space="0" w:color="4F81BD"/>
            </w:tcBorders>
          </w:tcPr>
          <w:p w:rsidR="00657733" w:rsidRDefault="00657733" w:rsidP="00900740">
            <w:pPr>
              <w:numPr>
                <w:ilvl w:val="0"/>
                <w:numId w:val="30"/>
              </w:numPr>
              <w:rPr>
                <w:szCs w:val="22"/>
              </w:rPr>
            </w:pPr>
            <w:r>
              <w:rPr>
                <w:szCs w:val="22"/>
              </w:rPr>
              <w:t>Athletes</w:t>
            </w:r>
          </w:p>
          <w:p w:rsidR="004C09C2" w:rsidRDefault="00905386" w:rsidP="005F54E7">
            <w:pPr>
              <w:ind w:left="1080"/>
              <w:rPr>
                <w:szCs w:val="22"/>
              </w:rPr>
            </w:pPr>
            <w:r>
              <w:rPr>
                <w:szCs w:val="22"/>
              </w:rPr>
              <w:t>Athletes are the reason for the existence of the  Coaching Subcommittee and the highest priority of it. All Coaching activity is aimed directly or indirectly at the enhancement of the athlete</w:t>
            </w:r>
            <w:r w:rsidR="003577E0">
              <w:rPr>
                <w:szCs w:val="22"/>
              </w:rPr>
              <w:t>’</w:t>
            </w:r>
            <w:r>
              <w:rPr>
                <w:szCs w:val="22"/>
              </w:rPr>
              <w:t xml:space="preserve">s enjoyment, performance, self worth, self confidence, sense of community and friendship. </w:t>
            </w:r>
          </w:p>
          <w:p w:rsidR="00657733" w:rsidRDefault="00657733" w:rsidP="00900740">
            <w:pPr>
              <w:numPr>
                <w:ilvl w:val="0"/>
                <w:numId w:val="30"/>
              </w:numPr>
              <w:rPr>
                <w:szCs w:val="22"/>
              </w:rPr>
            </w:pPr>
            <w:r>
              <w:rPr>
                <w:szCs w:val="22"/>
              </w:rPr>
              <w:t>Parents</w:t>
            </w:r>
          </w:p>
          <w:p w:rsidR="00905386" w:rsidRDefault="00905386" w:rsidP="005F54E7">
            <w:pPr>
              <w:ind w:left="1080"/>
              <w:rPr>
                <w:szCs w:val="22"/>
              </w:rPr>
            </w:pPr>
            <w:r>
              <w:rPr>
                <w:szCs w:val="22"/>
              </w:rPr>
              <w:t>Parents are</w:t>
            </w:r>
            <w:r w:rsidR="00BF1353">
              <w:rPr>
                <w:szCs w:val="22"/>
              </w:rPr>
              <w:t xml:space="preserve"> critical to the success of the c</w:t>
            </w:r>
            <w:r>
              <w:rPr>
                <w:szCs w:val="22"/>
              </w:rPr>
              <w:t xml:space="preserve">oaching </w:t>
            </w:r>
            <w:r w:rsidR="00BF1353">
              <w:rPr>
                <w:szCs w:val="22"/>
              </w:rPr>
              <w:t>effort. Parents’ involvement as coaches, subcommittee members, and as the fundamental encouragers of their children, not only  support but indeed enable coaching.</w:t>
            </w:r>
          </w:p>
          <w:p w:rsidR="000D365F" w:rsidRDefault="00CB12F0" w:rsidP="00900740">
            <w:pPr>
              <w:numPr>
                <w:ilvl w:val="0"/>
                <w:numId w:val="30"/>
              </w:numPr>
              <w:rPr>
                <w:szCs w:val="22"/>
              </w:rPr>
            </w:pPr>
            <w:r>
              <w:rPr>
                <w:szCs w:val="22"/>
              </w:rPr>
              <w:t xml:space="preserve">BLAC </w:t>
            </w:r>
            <w:r w:rsidR="000D365F">
              <w:rPr>
                <w:szCs w:val="22"/>
              </w:rPr>
              <w:t>Coaches</w:t>
            </w:r>
          </w:p>
          <w:p w:rsidR="000D365F" w:rsidRDefault="000D365F" w:rsidP="005F54E7">
            <w:pPr>
              <w:ind w:left="1080"/>
              <w:rPr>
                <w:szCs w:val="22"/>
              </w:rPr>
            </w:pPr>
            <w:r>
              <w:rPr>
                <w:szCs w:val="22"/>
              </w:rPr>
              <w:t>Coaches operate under the auspices of the Coaching Subcommittee, and provide core advice in line w</w:t>
            </w:r>
            <w:r w:rsidR="00D16AB4">
              <w:rPr>
                <w:szCs w:val="22"/>
              </w:rPr>
              <w:t>ith the approved instructionals</w:t>
            </w:r>
            <w:r>
              <w:rPr>
                <w:szCs w:val="22"/>
              </w:rPr>
              <w:t>.</w:t>
            </w:r>
          </w:p>
          <w:p w:rsidR="00CB12F0" w:rsidRDefault="00CB12F0" w:rsidP="00CB12F0">
            <w:pPr>
              <w:numPr>
                <w:ilvl w:val="0"/>
                <w:numId w:val="30"/>
              </w:numPr>
              <w:rPr>
                <w:szCs w:val="22"/>
              </w:rPr>
            </w:pPr>
            <w:r>
              <w:rPr>
                <w:szCs w:val="22"/>
              </w:rPr>
              <w:t>Consultant Coaches</w:t>
            </w:r>
          </w:p>
          <w:p w:rsidR="00CB12F0" w:rsidRPr="000D365F" w:rsidRDefault="00CB12F0" w:rsidP="005F54E7">
            <w:pPr>
              <w:ind w:left="1080"/>
              <w:rPr>
                <w:szCs w:val="22"/>
              </w:rPr>
            </w:pPr>
            <w:r>
              <w:rPr>
                <w:szCs w:val="22"/>
              </w:rPr>
              <w:t>There are a number of coache</w:t>
            </w:r>
            <w:r w:rsidR="00905386">
              <w:rPr>
                <w:szCs w:val="22"/>
              </w:rPr>
              <w:t>s who have built strong relationship with BLAC typically due to BLAC athlete</w:t>
            </w:r>
            <w:r w:rsidR="00137684">
              <w:rPr>
                <w:szCs w:val="22"/>
              </w:rPr>
              <w:t>s being coached by them in thei</w:t>
            </w:r>
            <w:r w:rsidR="00905386">
              <w:rPr>
                <w:szCs w:val="22"/>
              </w:rPr>
              <w:t xml:space="preserve">r later years in BLAC and beyond. BLAC coaches may seek advice from these coaches on specialist coaching technique, and these coaches may be involved as guest coaches at midweek training. </w:t>
            </w:r>
          </w:p>
          <w:p w:rsidR="000D365F" w:rsidRDefault="00900740" w:rsidP="00900740">
            <w:pPr>
              <w:numPr>
                <w:ilvl w:val="0"/>
                <w:numId w:val="30"/>
              </w:numPr>
              <w:rPr>
                <w:szCs w:val="22"/>
              </w:rPr>
            </w:pPr>
            <w:r>
              <w:rPr>
                <w:szCs w:val="22"/>
              </w:rPr>
              <w:t>BLAC Committee</w:t>
            </w:r>
          </w:p>
          <w:p w:rsidR="001F5596" w:rsidRDefault="00900740" w:rsidP="005F54E7">
            <w:pPr>
              <w:ind w:left="1080"/>
              <w:rPr>
                <w:szCs w:val="22"/>
              </w:rPr>
            </w:pPr>
            <w:r>
              <w:rPr>
                <w:szCs w:val="22"/>
              </w:rPr>
              <w:t>The Coaching Co-ordinat</w:t>
            </w:r>
            <w:r w:rsidR="000D365F">
              <w:rPr>
                <w:szCs w:val="22"/>
              </w:rPr>
              <w:t>or on behalf of the Coaching Subcommittee reports formally to the Committee via the Committee meeting.</w:t>
            </w:r>
          </w:p>
          <w:p w:rsidR="000D365F" w:rsidRDefault="000D365F" w:rsidP="005F54E7">
            <w:pPr>
              <w:ind w:left="1080"/>
              <w:rPr>
                <w:szCs w:val="22"/>
              </w:rPr>
            </w:pPr>
            <w:r>
              <w:rPr>
                <w:szCs w:val="22"/>
              </w:rPr>
              <w:t>The Committee communicates to the coaches via the Coaching Committee Co-ordinator</w:t>
            </w:r>
          </w:p>
          <w:p w:rsidR="000D365F" w:rsidRDefault="000D365F" w:rsidP="000D365F">
            <w:pPr>
              <w:numPr>
                <w:ilvl w:val="0"/>
                <w:numId w:val="30"/>
              </w:numPr>
              <w:rPr>
                <w:szCs w:val="22"/>
              </w:rPr>
            </w:pPr>
            <w:r>
              <w:rPr>
                <w:szCs w:val="22"/>
              </w:rPr>
              <w:t>Little Athletics Victoria</w:t>
            </w:r>
            <w:r w:rsidR="00F77CF0">
              <w:rPr>
                <w:szCs w:val="22"/>
              </w:rPr>
              <w:t xml:space="preserve"> (LAVic)</w:t>
            </w:r>
          </w:p>
          <w:p w:rsidR="002E62DA" w:rsidRDefault="004C09C2" w:rsidP="005F54E7">
            <w:pPr>
              <w:ind w:left="1080"/>
              <w:rPr>
                <w:szCs w:val="22"/>
              </w:rPr>
            </w:pPr>
            <w:r>
              <w:rPr>
                <w:szCs w:val="22"/>
              </w:rPr>
              <w:t xml:space="preserve">LAVic provides training opportunities which are considered by coaches and parents. LAVic also publish event rules and </w:t>
            </w:r>
            <w:r w:rsidR="003B41A7">
              <w:rPr>
                <w:szCs w:val="22"/>
              </w:rPr>
              <w:t>amendments</w:t>
            </w:r>
            <w:r>
              <w:rPr>
                <w:szCs w:val="22"/>
              </w:rPr>
              <w:t xml:space="preserve">, which are noted by the Coaching Subcommittee to ensure coaching documentation and practices are maintained in line with them. </w:t>
            </w:r>
          </w:p>
          <w:p w:rsidR="002E62DA" w:rsidRDefault="002E62DA" w:rsidP="002E62DA">
            <w:pPr>
              <w:numPr>
                <w:ilvl w:val="0"/>
                <w:numId w:val="30"/>
              </w:numPr>
              <w:rPr>
                <w:szCs w:val="22"/>
              </w:rPr>
            </w:pPr>
            <w:r>
              <w:rPr>
                <w:szCs w:val="22"/>
              </w:rPr>
              <w:t>Active After School Communities (AASC)</w:t>
            </w:r>
          </w:p>
          <w:p w:rsidR="002E62DA" w:rsidRDefault="002E62DA" w:rsidP="005F54E7">
            <w:pPr>
              <w:ind w:left="1080"/>
              <w:rPr>
                <w:szCs w:val="22"/>
              </w:rPr>
            </w:pPr>
            <w:r>
              <w:rPr>
                <w:szCs w:val="22"/>
              </w:rPr>
              <w:lastRenderedPageBreak/>
              <w:t>The AASC is a federally</w:t>
            </w:r>
            <w:r w:rsidR="003B41A7">
              <w:rPr>
                <w:szCs w:val="22"/>
              </w:rPr>
              <w:t xml:space="preserve"> funded initiative which</w:t>
            </w:r>
            <w:r>
              <w:rPr>
                <w:szCs w:val="22"/>
              </w:rPr>
              <w:t xml:space="preserve"> employ</w:t>
            </w:r>
            <w:r w:rsidR="003B41A7">
              <w:rPr>
                <w:szCs w:val="22"/>
              </w:rPr>
              <w:t>s</w:t>
            </w:r>
            <w:r>
              <w:rPr>
                <w:szCs w:val="22"/>
              </w:rPr>
              <w:t xml:space="preserve"> coaches to provide after school activities in relation to a sport chosen by Schools benefited by this scheme. An opportunity exists for BLAC coaches to be employed by the AASC particularly when schools have chosen athletics.</w:t>
            </w:r>
          </w:p>
          <w:p w:rsidR="004C09C2" w:rsidRPr="002E62DA" w:rsidRDefault="002E62DA" w:rsidP="005F54E7">
            <w:pPr>
              <w:ind w:left="1080"/>
              <w:rPr>
                <w:szCs w:val="22"/>
              </w:rPr>
            </w:pPr>
            <w:r>
              <w:rPr>
                <w:szCs w:val="22"/>
              </w:rPr>
              <w:t>The A</w:t>
            </w:r>
            <w:r w:rsidR="00CB12F0">
              <w:rPr>
                <w:szCs w:val="22"/>
              </w:rPr>
              <w:t>ASC has a high regard for the coaches</w:t>
            </w:r>
            <w:r>
              <w:rPr>
                <w:szCs w:val="22"/>
              </w:rPr>
              <w:t xml:space="preserve"> sourced from BLAC. An athletics program has been designed by BLAC coaching staff which is used for the AASC </w:t>
            </w:r>
            <w:r w:rsidR="00CB12F0">
              <w:rPr>
                <w:szCs w:val="22"/>
              </w:rPr>
              <w:t>athletics program.</w:t>
            </w:r>
            <w:r>
              <w:rPr>
                <w:szCs w:val="22"/>
              </w:rPr>
              <w:t xml:space="preserve">    </w:t>
            </w:r>
            <w:r w:rsidRPr="002E62DA">
              <w:rPr>
                <w:szCs w:val="22"/>
              </w:rPr>
              <w:t xml:space="preserve"> </w:t>
            </w:r>
          </w:p>
        </w:tc>
      </w:tr>
    </w:tbl>
    <w:p w:rsidR="001F5596" w:rsidRDefault="001F5596" w:rsidP="00596337"/>
    <w:tbl>
      <w:tblPr>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79"/>
        <w:gridCol w:w="1401"/>
        <w:gridCol w:w="1783"/>
        <w:gridCol w:w="1809"/>
      </w:tblGrid>
      <w:tr w:rsidR="00ED7E99" w:rsidRPr="00EC681C" w:rsidTr="00625010">
        <w:tc>
          <w:tcPr>
            <w:tcW w:w="9572" w:type="dxa"/>
            <w:gridSpan w:val="4"/>
            <w:tcBorders>
              <w:top w:val="nil"/>
              <w:left w:val="nil"/>
              <w:bottom w:val="single" w:sz="18" w:space="0" w:color="4F81BD"/>
              <w:right w:val="nil"/>
            </w:tcBorders>
          </w:tcPr>
          <w:p w:rsidR="007F0829" w:rsidRPr="007F0829" w:rsidRDefault="00ED7E99" w:rsidP="007F0829">
            <w:pPr>
              <w:pStyle w:val="Heading1"/>
            </w:pPr>
            <w:bookmarkStart w:id="14" w:name="_Toc399779422"/>
            <w:r w:rsidRPr="008A50AE">
              <w:t>Business case</w:t>
            </w:r>
            <w:bookmarkEnd w:id="14"/>
          </w:p>
        </w:tc>
      </w:tr>
      <w:tr w:rsidR="00ED7E99" w:rsidTr="00625010">
        <w:tc>
          <w:tcPr>
            <w:tcW w:w="9572" w:type="dxa"/>
            <w:gridSpan w:val="4"/>
            <w:tcBorders>
              <w:top w:val="single" w:sz="8" w:space="0" w:color="4F81BD"/>
              <w:left w:val="single" w:sz="8" w:space="0" w:color="4F81BD"/>
              <w:bottom w:val="single" w:sz="8" w:space="0" w:color="4F81BD"/>
              <w:right w:val="single" w:sz="8" w:space="0" w:color="4F81BD"/>
            </w:tcBorders>
            <w:shd w:val="clear" w:color="auto" w:fill="D3DFEE"/>
          </w:tcPr>
          <w:p w:rsidR="00ED7E99" w:rsidRPr="00427AEE" w:rsidRDefault="007F0829" w:rsidP="00715515">
            <w:pPr>
              <w:pStyle w:val="Heading2"/>
              <w:numPr>
                <w:ilvl w:val="0"/>
                <w:numId w:val="5"/>
              </w:numPr>
            </w:pPr>
            <w:bookmarkStart w:id="15" w:name="_Toc399779423"/>
            <w:r w:rsidRPr="00427AEE">
              <w:t xml:space="preserve">Outline – Key Reasons for </w:t>
            </w:r>
            <w:r w:rsidR="004C6CC7" w:rsidRPr="00427AEE">
              <w:t>2014/15 Brief</w:t>
            </w:r>
            <w:bookmarkEnd w:id="15"/>
          </w:p>
        </w:tc>
      </w:tr>
      <w:tr w:rsidR="00ED7E99" w:rsidTr="00625010">
        <w:tc>
          <w:tcPr>
            <w:tcW w:w="9572" w:type="dxa"/>
            <w:gridSpan w:val="4"/>
            <w:tcBorders>
              <w:top w:val="single" w:sz="8" w:space="0" w:color="4F81BD"/>
              <w:left w:val="single" w:sz="8" w:space="0" w:color="4F81BD"/>
              <w:bottom w:val="single" w:sz="8" w:space="0" w:color="4F81BD"/>
              <w:right w:val="single" w:sz="8" w:space="0" w:color="4F81BD"/>
            </w:tcBorders>
          </w:tcPr>
          <w:p w:rsidR="00F77CF0" w:rsidRDefault="005F54E7" w:rsidP="00F979A5">
            <w:r>
              <w:t xml:space="preserve">It is the view of </w:t>
            </w:r>
            <w:r w:rsidR="005C0E4E">
              <w:t xml:space="preserve">BLAC, that </w:t>
            </w:r>
            <w:r w:rsidR="00CB12F0">
              <w:t>focused attentio</w:t>
            </w:r>
            <w:r w:rsidR="005C0E4E">
              <w:t>n to</w:t>
            </w:r>
            <w:r w:rsidR="00CB12F0">
              <w:t xml:space="preserve"> skill development and activit</w:t>
            </w:r>
            <w:r w:rsidR="00F77CF0">
              <w:t>ies designed to help children enjoy athletics and training</w:t>
            </w:r>
            <w:r w:rsidR="00CB12F0">
              <w:t xml:space="preserve">, </w:t>
            </w:r>
            <w:r w:rsidR="005C0E4E">
              <w:t>provide</w:t>
            </w:r>
            <w:r w:rsidR="00F77CF0">
              <w:t xml:space="preserve"> the best platform for individual increase in </w:t>
            </w:r>
            <w:r w:rsidR="005C0E4E">
              <w:t>self-confidence</w:t>
            </w:r>
            <w:r w:rsidR="00F77CF0">
              <w:t xml:space="preserve"> and </w:t>
            </w:r>
            <w:r w:rsidR="005C0E4E">
              <w:t>self-worth</w:t>
            </w:r>
            <w:r w:rsidR="00F77CF0">
              <w:t xml:space="preserve"> th</w:t>
            </w:r>
            <w:r w:rsidR="005C0E4E">
              <w:t xml:space="preserve">rough personal improvement. A natural consequence </w:t>
            </w:r>
            <w:r w:rsidR="007160BF">
              <w:t xml:space="preserve">, athough not an objective, </w:t>
            </w:r>
            <w:r w:rsidR="00F77CF0">
              <w:t xml:space="preserve"> is </w:t>
            </w:r>
            <w:r w:rsidR="007160BF">
              <w:t xml:space="preserve">that this dynamic is a major factor in driving </w:t>
            </w:r>
            <w:r w:rsidR="00F77CF0">
              <w:t>retention rate up.</w:t>
            </w:r>
          </w:p>
          <w:p w:rsidR="00F77CF0" w:rsidRDefault="00F77CF0" w:rsidP="00F77CF0">
            <w:r>
              <w:t>The clear advice and research from LAVic is that training is an aspect to be highly valued for enhancing  improvement, interest and enjoyment, and is  a key requirement from parents.</w:t>
            </w:r>
          </w:p>
          <w:p w:rsidR="008177D4" w:rsidRDefault="00FB4D8E" w:rsidP="00FB4D8E">
            <w:r>
              <w:t>Incorporation of training during events and as an organised package between events as well as providing consistent and well organised midweek training is seen as a key plank in building the culture of friendship family fun and improvement at the Centre. This is seen as part of the Centres mission to provide an activity which contributes to an improved lifestyle and community.</w:t>
            </w:r>
            <w:r w:rsidR="00F77CF0">
              <w:t xml:space="preserve"> </w:t>
            </w:r>
          </w:p>
          <w:p w:rsidR="007160BF" w:rsidRDefault="007160BF" w:rsidP="00FB4D8E"/>
        </w:tc>
      </w:tr>
      <w:tr w:rsidR="00244151" w:rsidTr="00625010">
        <w:tc>
          <w:tcPr>
            <w:tcW w:w="4579" w:type="dxa"/>
            <w:tcBorders>
              <w:top w:val="single" w:sz="8" w:space="0" w:color="4F81BD"/>
              <w:left w:val="single" w:sz="8" w:space="0" w:color="4F81BD"/>
              <w:bottom w:val="single" w:sz="8" w:space="0" w:color="4F81BD"/>
              <w:right w:val="single" w:sz="8" w:space="0" w:color="4F81BD"/>
            </w:tcBorders>
            <w:shd w:val="clear" w:color="auto" w:fill="D3DFEE"/>
          </w:tcPr>
          <w:p w:rsidR="00244151" w:rsidRPr="00427AEE" w:rsidRDefault="00244151" w:rsidP="00715515">
            <w:pPr>
              <w:pStyle w:val="Heading2"/>
            </w:pPr>
            <w:bookmarkStart w:id="16" w:name="_Toc399779424"/>
            <w:r w:rsidRPr="00427AEE">
              <w:t>Expected Benefits</w:t>
            </w:r>
            <w:bookmarkEnd w:id="16"/>
          </w:p>
        </w:tc>
        <w:tc>
          <w:tcPr>
            <w:tcW w:w="1401" w:type="dxa"/>
            <w:tcBorders>
              <w:top w:val="single" w:sz="8" w:space="0" w:color="4F81BD"/>
              <w:left w:val="single" w:sz="8" w:space="0" w:color="4F81BD"/>
              <w:bottom w:val="single" w:sz="8" w:space="0" w:color="4F81BD"/>
              <w:right w:val="single" w:sz="8" w:space="0" w:color="4F81BD"/>
            </w:tcBorders>
            <w:shd w:val="clear" w:color="auto" w:fill="D3DFEE"/>
          </w:tcPr>
          <w:p w:rsidR="00244151" w:rsidRPr="00A229AE" w:rsidRDefault="00E04A81" w:rsidP="00244151">
            <w:pPr>
              <w:spacing w:before="0"/>
              <w:rPr>
                <w:b/>
              </w:rPr>
            </w:pPr>
            <w:r>
              <w:rPr>
                <w:b/>
              </w:rPr>
              <w:t>Rating</w:t>
            </w:r>
          </w:p>
        </w:tc>
        <w:tc>
          <w:tcPr>
            <w:tcW w:w="3592" w:type="dxa"/>
            <w:gridSpan w:val="2"/>
            <w:tcBorders>
              <w:top w:val="single" w:sz="8" w:space="0" w:color="4F81BD"/>
              <w:left w:val="single" w:sz="8" w:space="0" w:color="4F81BD"/>
              <w:bottom w:val="single" w:sz="8" w:space="0" w:color="4F81BD"/>
              <w:right w:val="single" w:sz="8" w:space="0" w:color="4F81BD"/>
            </w:tcBorders>
            <w:shd w:val="clear" w:color="auto" w:fill="D3DFEE"/>
          </w:tcPr>
          <w:p w:rsidR="00244151" w:rsidRPr="00A229AE" w:rsidRDefault="00E04A81" w:rsidP="00244151">
            <w:pPr>
              <w:spacing w:before="0"/>
              <w:rPr>
                <w:b/>
              </w:rPr>
            </w:pPr>
            <w:r>
              <w:rPr>
                <w:b/>
              </w:rPr>
              <w:t>Measurement</w:t>
            </w:r>
          </w:p>
        </w:tc>
      </w:tr>
      <w:tr w:rsidR="00244151" w:rsidTr="00625010">
        <w:tc>
          <w:tcPr>
            <w:tcW w:w="4579" w:type="dxa"/>
            <w:tcBorders>
              <w:top w:val="single" w:sz="8" w:space="0" w:color="4F81BD"/>
              <w:left w:val="single" w:sz="8" w:space="0" w:color="4F81BD"/>
              <w:bottom w:val="single" w:sz="18" w:space="0" w:color="4F81BD"/>
              <w:right w:val="single" w:sz="8" w:space="0" w:color="4F81BD"/>
            </w:tcBorders>
          </w:tcPr>
          <w:p w:rsidR="00244151" w:rsidRDefault="00FB4D8E" w:rsidP="00E02B88">
            <w:r>
              <w:t>Greater interest in athletics</w:t>
            </w:r>
          </w:p>
        </w:tc>
        <w:tc>
          <w:tcPr>
            <w:tcW w:w="1401" w:type="dxa"/>
            <w:tcBorders>
              <w:top w:val="single" w:sz="8" w:space="0" w:color="4F81BD"/>
              <w:left w:val="single" w:sz="8" w:space="0" w:color="4F81BD"/>
              <w:bottom w:val="single" w:sz="18" w:space="0" w:color="4F81BD"/>
              <w:right w:val="single" w:sz="8" w:space="0" w:color="4F81BD"/>
            </w:tcBorders>
          </w:tcPr>
          <w:p w:rsidR="00244151" w:rsidRDefault="00E04A81" w:rsidP="00795728">
            <w:r>
              <w:t>High</w:t>
            </w:r>
          </w:p>
        </w:tc>
        <w:tc>
          <w:tcPr>
            <w:tcW w:w="3592" w:type="dxa"/>
            <w:gridSpan w:val="2"/>
            <w:tcBorders>
              <w:top w:val="single" w:sz="8" w:space="0" w:color="4F81BD"/>
              <w:left w:val="single" w:sz="8" w:space="0" w:color="4F81BD"/>
              <w:bottom w:val="single" w:sz="18" w:space="0" w:color="4F81BD"/>
              <w:right w:val="single" w:sz="8" w:space="0" w:color="4F81BD"/>
            </w:tcBorders>
          </w:tcPr>
          <w:p w:rsidR="00244151" w:rsidRDefault="00E04A81" w:rsidP="00795728">
            <w:r>
              <w:t>Survey results, retention rate</w:t>
            </w:r>
          </w:p>
        </w:tc>
      </w:tr>
      <w:tr w:rsidR="00ED5EB4" w:rsidTr="00625010">
        <w:tc>
          <w:tcPr>
            <w:tcW w:w="4579" w:type="dxa"/>
            <w:tcBorders>
              <w:top w:val="single" w:sz="8" w:space="0" w:color="4F81BD"/>
              <w:left w:val="single" w:sz="8" w:space="0" w:color="4F81BD"/>
              <w:bottom w:val="single" w:sz="18" w:space="0" w:color="4F81BD"/>
              <w:right w:val="single" w:sz="8" w:space="0" w:color="4F81BD"/>
            </w:tcBorders>
          </w:tcPr>
          <w:p w:rsidR="00ED5EB4" w:rsidRDefault="00FB4D8E" w:rsidP="00E02B88">
            <w:r>
              <w:t>Greater improvement in performance</w:t>
            </w:r>
          </w:p>
        </w:tc>
        <w:tc>
          <w:tcPr>
            <w:tcW w:w="1401" w:type="dxa"/>
            <w:tcBorders>
              <w:top w:val="single" w:sz="8" w:space="0" w:color="4F81BD"/>
              <w:left w:val="single" w:sz="8" w:space="0" w:color="4F81BD"/>
              <w:bottom w:val="single" w:sz="18" w:space="0" w:color="4F81BD"/>
              <w:right w:val="single" w:sz="8" w:space="0" w:color="4F81BD"/>
            </w:tcBorders>
          </w:tcPr>
          <w:p w:rsidR="00ED5EB4" w:rsidRDefault="00E04A81" w:rsidP="00795728">
            <w:r>
              <w:t>High</w:t>
            </w:r>
          </w:p>
        </w:tc>
        <w:tc>
          <w:tcPr>
            <w:tcW w:w="3592" w:type="dxa"/>
            <w:gridSpan w:val="2"/>
            <w:tcBorders>
              <w:top w:val="single" w:sz="8" w:space="0" w:color="4F81BD"/>
              <w:left w:val="single" w:sz="8" w:space="0" w:color="4F81BD"/>
              <w:bottom w:val="single" w:sz="18" w:space="0" w:color="4F81BD"/>
              <w:right w:val="single" w:sz="8" w:space="0" w:color="4F81BD"/>
            </w:tcBorders>
          </w:tcPr>
          <w:p w:rsidR="00ED5EB4" w:rsidRDefault="00E04A81" w:rsidP="00465C6E">
            <w:r>
              <w:t>PB volume, survey results</w:t>
            </w:r>
          </w:p>
        </w:tc>
      </w:tr>
      <w:tr w:rsidR="00825FC6" w:rsidTr="00625010">
        <w:tc>
          <w:tcPr>
            <w:tcW w:w="4579" w:type="dxa"/>
            <w:tcBorders>
              <w:top w:val="single" w:sz="8" w:space="0" w:color="4F81BD"/>
              <w:left w:val="single" w:sz="8" w:space="0" w:color="4F81BD"/>
              <w:bottom w:val="single" w:sz="18" w:space="0" w:color="4F81BD"/>
              <w:right w:val="single" w:sz="8" w:space="0" w:color="4F81BD"/>
            </w:tcBorders>
          </w:tcPr>
          <w:p w:rsidR="00825FC6" w:rsidRDefault="00FB4D8E" w:rsidP="00825FC6">
            <w:r>
              <w:t>Greater awareness of and relationship with other athletes and parents</w:t>
            </w:r>
          </w:p>
        </w:tc>
        <w:tc>
          <w:tcPr>
            <w:tcW w:w="1401" w:type="dxa"/>
            <w:tcBorders>
              <w:top w:val="single" w:sz="8" w:space="0" w:color="4F81BD"/>
              <w:left w:val="single" w:sz="8" w:space="0" w:color="4F81BD"/>
              <w:bottom w:val="single" w:sz="18" w:space="0" w:color="4F81BD"/>
              <w:right w:val="single" w:sz="8" w:space="0" w:color="4F81BD"/>
            </w:tcBorders>
          </w:tcPr>
          <w:p w:rsidR="00825FC6" w:rsidRDefault="00E04A81" w:rsidP="00795728">
            <w:r>
              <w:t>High</w:t>
            </w:r>
          </w:p>
        </w:tc>
        <w:tc>
          <w:tcPr>
            <w:tcW w:w="3592" w:type="dxa"/>
            <w:gridSpan w:val="2"/>
            <w:tcBorders>
              <w:top w:val="single" w:sz="8" w:space="0" w:color="4F81BD"/>
              <w:left w:val="single" w:sz="8" w:space="0" w:color="4F81BD"/>
              <w:bottom w:val="single" w:sz="18" w:space="0" w:color="4F81BD"/>
              <w:right w:val="single" w:sz="8" w:space="0" w:color="4F81BD"/>
            </w:tcBorders>
          </w:tcPr>
          <w:p w:rsidR="00825FC6" w:rsidRDefault="003B41A7" w:rsidP="00465C6E">
            <w:r>
              <w:t>Volunt</w:t>
            </w:r>
            <w:r w:rsidR="00E04A81">
              <w:t xml:space="preserve">eer levels, level of </w:t>
            </w:r>
            <w:r w:rsidR="00657733">
              <w:t>‘</w:t>
            </w:r>
            <w:r w:rsidR="00E04A81">
              <w:t>outsid</w:t>
            </w:r>
            <w:r w:rsidR="00657733">
              <w:t>e</w:t>
            </w:r>
            <w:r w:rsidR="00E04A81">
              <w:t xml:space="preserve"> athletics </w:t>
            </w:r>
            <w:r w:rsidR="00657733">
              <w:t>involvement’ reduction in instances of bad sportsmanship</w:t>
            </w:r>
          </w:p>
        </w:tc>
      </w:tr>
      <w:tr w:rsidR="00FB4D8E" w:rsidTr="00625010">
        <w:tc>
          <w:tcPr>
            <w:tcW w:w="4579" w:type="dxa"/>
            <w:tcBorders>
              <w:top w:val="single" w:sz="8" w:space="0" w:color="4F81BD"/>
              <w:left w:val="single" w:sz="8" w:space="0" w:color="4F81BD"/>
              <w:bottom w:val="single" w:sz="18" w:space="0" w:color="4F81BD"/>
              <w:right w:val="single" w:sz="8" w:space="0" w:color="4F81BD"/>
            </w:tcBorders>
          </w:tcPr>
          <w:p w:rsidR="00FB4D8E" w:rsidRDefault="00FB4D8E" w:rsidP="00825FC6">
            <w:r>
              <w:t>Higher levels of self confidence and self worth</w:t>
            </w:r>
          </w:p>
        </w:tc>
        <w:tc>
          <w:tcPr>
            <w:tcW w:w="1401" w:type="dxa"/>
            <w:tcBorders>
              <w:top w:val="single" w:sz="8" w:space="0" w:color="4F81BD"/>
              <w:left w:val="single" w:sz="8" w:space="0" w:color="4F81BD"/>
              <w:bottom w:val="single" w:sz="18" w:space="0" w:color="4F81BD"/>
              <w:right w:val="single" w:sz="8" w:space="0" w:color="4F81BD"/>
            </w:tcBorders>
          </w:tcPr>
          <w:p w:rsidR="00FB4D8E" w:rsidRDefault="00E04A81" w:rsidP="00795728">
            <w:r>
              <w:t>High</w:t>
            </w:r>
          </w:p>
        </w:tc>
        <w:tc>
          <w:tcPr>
            <w:tcW w:w="3592" w:type="dxa"/>
            <w:gridSpan w:val="2"/>
            <w:tcBorders>
              <w:top w:val="single" w:sz="8" w:space="0" w:color="4F81BD"/>
              <w:left w:val="single" w:sz="8" w:space="0" w:color="4F81BD"/>
              <w:bottom w:val="single" w:sz="18" w:space="0" w:color="4F81BD"/>
              <w:right w:val="single" w:sz="8" w:space="0" w:color="4F81BD"/>
            </w:tcBorders>
          </w:tcPr>
          <w:p w:rsidR="00FB4D8E" w:rsidRDefault="00657733" w:rsidP="00465C6E">
            <w:r>
              <w:t>Survey results</w:t>
            </w:r>
          </w:p>
        </w:tc>
      </w:tr>
      <w:tr w:rsidR="00FB4D8E" w:rsidTr="00625010">
        <w:tc>
          <w:tcPr>
            <w:tcW w:w="4579" w:type="dxa"/>
            <w:tcBorders>
              <w:top w:val="single" w:sz="8" w:space="0" w:color="4F81BD"/>
              <w:left w:val="single" w:sz="8" w:space="0" w:color="4F81BD"/>
              <w:bottom w:val="single" w:sz="18" w:space="0" w:color="4F81BD"/>
              <w:right w:val="single" w:sz="8" w:space="0" w:color="4F81BD"/>
            </w:tcBorders>
          </w:tcPr>
          <w:p w:rsidR="00FB4D8E" w:rsidRDefault="00FB4D8E" w:rsidP="00825FC6">
            <w:r>
              <w:t>Greater sense of community and satisfaction in working together for a common goal</w:t>
            </w:r>
          </w:p>
        </w:tc>
        <w:tc>
          <w:tcPr>
            <w:tcW w:w="1401" w:type="dxa"/>
            <w:tcBorders>
              <w:top w:val="single" w:sz="8" w:space="0" w:color="4F81BD"/>
              <w:left w:val="single" w:sz="8" w:space="0" w:color="4F81BD"/>
              <w:bottom w:val="single" w:sz="18" w:space="0" w:color="4F81BD"/>
              <w:right w:val="single" w:sz="8" w:space="0" w:color="4F81BD"/>
            </w:tcBorders>
          </w:tcPr>
          <w:p w:rsidR="00FB4D8E" w:rsidRDefault="00E04A81" w:rsidP="00795728">
            <w:r>
              <w:t>High</w:t>
            </w:r>
          </w:p>
        </w:tc>
        <w:tc>
          <w:tcPr>
            <w:tcW w:w="3592" w:type="dxa"/>
            <w:gridSpan w:val="2"/>
            <w:tcBorders>
              <w:top w:val="single" w:sz="8" w:space="0" w:color="4F81BD"/>
              <w:left w:val="single" w:sz="8" w:space="0" w:color="4F81BD"/>
              <w:bottom w:val="single" w:sz="18" w:space="0" w:color="4F81BD"/>
              <w:right w:val="single" w:sz="8" w:space="0" w:color="4F81BD"/>
            </w:tcBorders>
          </w:tcPr>
          <w:p w:rsidR="00FB4D8E" w:rsidRDefault="00657733" w:rsidP="00465C6E">
            <w:r>
              <w:t>Volunteer levels, participation at outside competition meetings, social events</w:t>
            </w:r>
          </w:p>
        </w:tc>
      </w:tr>
      <w:tr w:rsidR="00E04A81" w:rsidTr="00625010">
        <w:tc>
          <w:tcPr>
            <w:tcW w:w="4579" w:type="dxa"/>
            <w:tcBorders>
              <w:top w:val="single" w:sz="8" w:space="0" w:color="4F81BD"/>
              <w:left w:val="single" w:sz="8" w:space="0" w:color="4F81BD"/>
              <w:bottom w:val="single" w:sz="18" w:space="0" w:color="4F81BD"/>
              <w:right w:val="single" w:sz="8" w:space="0" w:color="4F81BD"/>
            </w:tcBorders>
          </w:tcPr>
          <w:p w:rsidR="00E04A81" w:rsidRDefault="00E04A81" w:rsidP="00825FC6">
            <w:r>
              <w:t>Higher participation at midweek coaching</w:t>
            </w:r>
          </w:p>
        </w:tc>
        <w:tc>
          <w:tcPr>
            <w:tcW w:w="1401" w:type="dxa"/>
            <w:tcBorders>
              <w:top w:val="single" w:sz="8" w:space="0" w:color="4F81BD"/>
              <w:left w:val="single" w:sz="8" w:space="0" w:color="4F81BD"/>
              <w:bottom w:val="single" w:sz="18" w:space="0" w:color="4F81BD"/>
              <w:right w:val="single" w:sz="8" w:space="0" w:color="4F81BD"/>
            </w:tcBorders>
          </w:tcPr>
          <w:p w:rsidR="00E04A81" w:rsidRDefault="00E04A81" w:rsidP="00795728">
            <w:r>
              <w:t>Medium</w:t>
            </w:r>
          </w:p>
        </w:tc>
        <w:tc>
          <w:tcPr>
            <w:tcW w:w="3592" w:type="dxa"/>
            <w:gridSpan w:val="2"/>
            <w:tcBorders>
              <w:top w:val="single" w:sz="8" w:space="0" w:color="4F81BD"/>
              <w:left w:val="single" w:sz="8" w:space="0" w:color="4F81BD"/>
              <w:bottom w:val="single" w:sz="18" w:space="0" w:color="4F81BD"/>
              <w:right w:val="single" w:sz="8" w:space="0" w:color="4F81BD"/>
            </w:tcBorders>
          </w:tcPr>
          <w:p w:rsidR="00E04A81" w:rsidRDefault="00657733" w:rsidP="00465C6E">
            <w:r>
              <w:t>Attendance records</w:t>
            </w:r>
          </w:p>
        </w:tc>
      </w:tr>
      <w:tr w:rsidR="00E04A81" w:rsidTr="00625010">
        <w:tc>
          <w:tcPr>
            <w:tcW w:w="4579" w:type="dxa"/>
            <w:tcBorders>
              <w:top w:val="single" w:sz="8" w:space="0" w:color="4F81BD"/>
              <w:left w:val="single" w:sz="8" w:space="0" w:color="4F81BD"/>
              <w:bottom w:val="single" w:sz="18" w:space="0" w:color="4F81BD"/>
              <w:right w:val="single" w:sz="8" w:space="0" w:color="4F81BD"/>
            </w:tcBorders>
          </w:tcPr>
          <w:p w:rsidR="00E04A81" w:rsidRDefault="00E04A81" w:rsidP="00825FC6">
            <w:r>
              <w:t>Higher level of volunteer involvement in Coaching</w:t>
            </w:r>
          </w:p>
        </w:tc>
        <w:tc>
          <w:tcPr>
            <w:tcW w:w="1401" w:type="dxa"/>
            <w:tcBorders>
              <w:top w:val="single" w:sz="8" w:space="0" w:color="4F81BD"/>
              <w:left w:val="single" w:sz="8" w:space="0" w:color="4F81BD"/>
              <w:bottom w:val="single" w:sz="18" w:space="0" w:color="4F81BD"/>
              <w:right w:val="single" w:sz="8" w:space="0" w:color="4F81BD"/>
            </w:tcBorders>
          </w:tcPr>
          <w:p w:rsidR="00E04A81" w:rsidRDefault="00E04A81" w:rsidP="00795728">
            <w:r>
              <w:t>Medium</w:t>
            </w:r>
          </w:p>
        </w:tc>
        <w:tc>
          <w:tcPr>
            <w:tcW w:w="3592" w:type="dxa"/>
            <w:gridSpan w:val="2"/>
            <w:tcBorders>
              <w:top w:val="single" w:sz="8" w:space="0" w:color="4F81BD"/>
              <w:left w:val="single" w:sz="8" w:space="0" w:color="4F81BD"/>
              <w:bottom w:val="single" w:sz="18" w:space="0" w:color="4F81BD"/>
              <w:right w:val="single" w:sz="8" w:space="0" w:color="4F81BD"/>
            </w:tcBorders>
          </w:tcPr>
          <w:p w:rsidR="00E04A81" w:rsidRDefault="00657733" w:rsidP="00657733">
            <w:r>
              <w:t>Coach and Subcommitee numbers</w:t>
            </w:r>
          </w:p>
        </w:tc>
      </w:tr>
      <w:tr w:rsidR="00E04A81" w:rsidTr="00625010">
        <w:tc>
          <w:tcPr>
            <w:tcW w:w="4579" w:type="dxa"/>
            <w:tcBorders>
              <w:top w:val="single" w:sz="8" w:space="0" w:color="4F81BD"/>
              <w:left w:val="single" w:sz="8" w:space="0" w:color="4F81BD"/>
              <w:bottom w:val="single" w:sz="18" w:space="0" w:color="4F81BD"/>
              <w:right w:val="single" w:sz="8" w:space="0" w:color="4F81BD"/>
            </w:tcBorders>
          </w:tcPr>
          <w:p w:rsidR="00E04A81" w:rsidRDefault="00E04A81" w:rsidP="00825FC6">
            <w:r>
              <w:t>Better results at State level competition</w:t>
            </w:r>
          </w:p>
        </w:tc>
        <w:tc>
          <w:tcPr>
            <w:tcW w:w="1401" w:type="dxa"/>
            <w:tcBorders>
              <w:top w:val="single" w:sz="8" w:space="0" w:color="4F81BD"/>
              <w:left w:val="single" w:sz="8" w:space="0" w:color="4F81BD"/>
              <w:bottom w:val="single" w:sz="18" w:space="0" w:color="4F81BD"/>
              <w:right w:val="single" w:sz="8" w:space="0" w:color="4F81BD"/>
            </w:tcBorders>
          </w:tcPr>
          <w:p w:rsidR="00E04A81" w:rsidRDefault="00E04A81" w:rsidP="00795728">
            <w:r>
              <w:t>Low</w:t>
            </w:r>
          </w:p>
        </w:tc>
        <w:tc>
          <w:tcPr>
            <w:tcW w:w="3592" w:type="dxa"/>
            <w:gridSpan w:val="2"/>
            <w:tcBorders>
              <w:top w:val="single" w:sz="8" w:space="0" w:color="4F81BD"/>
              <w:left w:val="single" w:sz="8" w:space="0" w:color="4F81BD"/>
              <w:bottom w:val="single" w:sz="18" w:space="0" w:color="4F81BD"/>
              <w:right w:val="single" w:sz="8" w:space="0" w:color="4F81BD"/>
            </w:tcBorders>
          </w:tcPr>
          <w:p w:rsidR="00E04A81" w:rsidRDefault="00657733" w:rsidP="00465C6E">
            <w:r>
              <w:t>Results</w:t>
            </w:r>
          </w:p>
        </w:tc>
      </w:tr>
      <w:tr w:rsidR="00E04A81" w:rsidTr="00625010">
        <w:tc>
          <w:tcPr>
            <w:tcW w:w="4579" w:type="dxa"/>
            <w:tcBorders>
              <w:top w:val="single" w:sz="8" w:space="0" w:color="4F81BD"/>
              <w:left w:val="single" w:sz="8" w:space="0" w:color="4F81BD"/>
              <w:bottom w:val="single" w:sz="18" w:space="0" w:color="4F81BD"/>
              <w:right w:val="single" w:sz="8" w:space="0" w:color="4F81BD"/>
            </w:tcBorders>
          </w:tcPr>
          <w:p w:rsidR="00E04A81" w:rsidRDefault="00E04A81" w:rsidP="00825FC6">
            <w:r>
              <w:t xml:space="preserve">Higher participation rate on Saturday competition and alternatives to normal competition </w:t>
            </w:r>
          </w:p>
        </w:tc>
        <w:tc>
          <w:tcPr>
            <w:tcW w:w="1401" w:type="dxa"/>
            <w:tcBorders>
              <w:top w:val="single" w:sz="8" w:space="0" w:color="4F81BD"/>
              <w:left w:val="single" w:sz="8" w:space="0" w:color="4F81BD"/>
              <w:bottom w:val="single" w:sz="18" w:space="0" w:color="4F81BD"/>
              <w:right w:val="single" w:sz="8" w:space="0" w:color="4F81BD"/>
            </w:tcBorders>
          </w:tcPr>
          <w:p w:rsidR="00E04A81" w:rsidRDefault="00E04A81" w:rsidP="00795728">
            <w:r>
              <w:t>Medium</w:t>
            </w:r>
          </w:p>
        </w:tc>
        <w:tc>
          <w:tcPr>
            <w:tcW w:w="3592" w:type="dxa"/>
            <w:gridSpan w:val="2"/>
            <w:tcBorders>
              <w:top w:val="single" w:sz="8" w:space="0" w:color="4F81BD"/>
              <w:left w:val="single" w:sz="8" w:space="0" w:color="4F81BD"/>
              <w:bottom w:val="single" w:sz="18" w:space="0" w:color="4F81BD"/>
              <w:right w:val="single" w:sz="8" w:space="0" w:color="4F81BD"/>
            </w:tcBorders>
          </w:tcPr>
          <w:p w:rsidR="00E04A81" w:rsidRDefault="00657733" w:rsidP="00465C6E">
            <w:r>
              <w:t>RHQ data</w:t>
            </w:r>
          </w:p>
        </w:tc>
      </w:tr>
      <w:tr w:rsidR="00E04A81" w:rsidTr="00625010">
        <w:tc>
          <w:tcPr>
            <w:tcW w:w="4579" w:type="dxa"/>
            <w:tcBorders>
              <w:top w:val="single" w:sz="8" w:space="0" w:color="4F81BD"/>
              <w:left w:val="single" w:sz="8" w:space="0" w:color="4F81BD"/>
              <w:bottom w:val="single" w:sz="18" w:space="0" w:color="4F81BD"/>
              <w:right w:val="single" w:sz="8" w:space="0" w:color="4F81BD"/>
            </w:tcBorders>
          </w:tcPr>
          <w:p w:rsidR="00E04A81" w:rsidRDefault="00E04A81" w:rsidP="00825FC6">
            <w:r>
              <w:t>Higher retention rate</w:t>
            </w:r>
          </w:p>
        </w:tc>
        <w:tc>
          <w:tcPr>
            <w:tcW w:w="1401" w:type="dxa"/>
            <w:tcBorders>
              <w:top w:val="single" w:sz="8" w:space="0" w:color="4F81BD"/>
              <w:left w:val="single" w:sz="8" w:space="0" w:color="4F81BD"/>
              <w:bottom w:val="single" w:sz="18" w:space="0" w:color="4F81BD"/>
              <w:right w:val="single" w:sz="8" w:space="0" w:color="4F81BD"/>
            </w:tcBorders>
          </w:tcPr>
          <w:p w:rsidR="00E04A81" w:rsidRDefault="00E04A81" w:rsidP="00795728">
            <w:r>
              <w:t>Medium</w:t>
            </w:r>
          </w:p>
        </w:tc>
        <w:tc>
          <w:tcPr>
            <w:tcW w:w="3592" w:type="dxa"/>
            <w:gridSpan w:val="2"/>
            <w:tcBorders>
              <w:top w:val="single" w:sz="8" w:space="0" w:color="4F81BD"/>
              <w:left w:val="single" w:sz="8" w:space="0" w:color="4F81BD"/>
              <w:bottom w:val="single" w:sz="18" w:space="0" w:color="4F81BD"/>
              <w:right w:val="single" w:sz="8" w:space="0" w:color="4F81BD"/>
            </w:tcBorders>
          </w:tcPr>
          <w:p w:rsidR="003B41A7" w:rsidRDefault="007160BF" w:rsidP="007160BF">
            <w:r>
              <w:t>LAVic data</w:t>
            </w:r>
          </w:p>
          <w:p w:rsidR="007160BF" w:rsidRDefault="007160BF" w:rsidP="007160BF"/>
        </w:tc>
      </w:tr>
      <w:tr w:rsidR="0018167F" w:rsidTr="00625010">
        <w:tc>
          <w:tcPr>
            <w:tcW w:w="9572" w:type="dxa"/>
            <w:gridSpan w:val="4"/>
            <w:tcBorders>
              <w:top w:val="single" w:sz="18" w:space="0" w:color="4F81BD"/>
              <w:left w:val="single" w:sz="8" w:space="0" w:color="4F81BD"/>
              <w:bottom w:val="single" w:sz="8" w:space="0" w:color="4F81BD"/>
              <w:right w:val="single" w:sz="8" w:space="0" w:color="4F81BD"/>
            </w:tcBorders>
            <w:shd w:val="clear" w:color="auto" w:fill="D3DFEE"/>
          </w:tcPr>
          <w:p w:rsidR="0018167F" w:rsidRPr="00427AEE" w:rsidRDefault="0018167F" w:rsidP="00715515">
            <w:pPr>
              <w:pStyle w:val="Heading2"/>
            </w:pPr>
            <w:bookmarkStart w:id="17" w:name="_Toc399779425"/>
            <w:r w:rsidRPr="00427AEE">
              <w:t>Estimated Costs</w:t>
            </w:r>
            <w:r w:rsidR="00625010">
              <w:t xml:space="preserve">                                                                                                                     Total $</w:t>
            </w:r>
            <w:r w:rsidR="00423084">
              <w:t>5,000</w:t>
            </w:r>
            <w:bookmarkEnd w:id="17"/>
          </w:p>
        </w:tc>
      </w:tr>
      <w:tr w:rsidR="00625010" w:rsidRPr="0018167F" w:rsidTr="00092BD4">
        <w:tc>
          <w:tcPr>
            <w:tcW w:w="7763" w:type="dxa"/>
            <w:gridSpan w:val="3"/>
            <w:tcBorders>
              <w:top w:val="dashSmallGap" w:sz="4" w:space="0" w:color="95B3D7"/>
              <w:left w:val="single" w:sz="8" w:space="0" w:color="4F81BD"/>
              <w:bottom w:val="dashSmallGap" w:sz="4" w:space="0" w:color="95B3D7"/>
              <w:right w:val="dashSmallGap" w:sz="4" w:space="0" w:color="95B3D7"/>
            </w:tcBorders>
            <w:shd w:val="clear" w:color="auto" w:fill="D3DFEE"/>
          </w:tcPr>
          <w:p w:rsidR="00625010" w:rsidRPr="00625010" w:rsidRDefault="00625010" w:rsidP="00795728">
            <w:pPr>
              <w:spacing w:before="0"/>
              <w:rPr>
                <w:b/>
                <w:szCs w:val="22"/>
              </w:rPr>
            </w:pPr>
            <w:r w:rsidRPr="00625010">
              <w:rPr>
                <w:rFonts w:ascii="Cambria" w:hAnsi="Cambria"/>
                <w:b/>
                <w:bCs/>
                <w:szCs w:val="22"/>
              </w:rPr>
              <w:t xml:space="preserve">Labour  </w:t>
            </w:r>
          </w:p>
        </w:tc>
        <w:tc>
          <w:tcPr>
            <w:tcW w:w="1809" w:type="dxa"/>
            <w:tcBorders>
              <w:top w:val="dashSmallGap" w:sz="4" w:space="0" w:color="95B3D7"/>
              <w:left w:val="dashSmallGap" w:sz="4" w:space="0" w:color="95B3D7"/>
              <w:bottom w:val="dashSmallGap" w:sz="4" w:space="0" w:color="95B3D7"/>
              <w:right w:val="dashSmallGap" w:sz="4" w:space="0" w:color="95B3D7"/>
            </w:tcBorders>
            <w:shd w:val="clear" w:color="auto" w:fill="D3DFEE"/>
          </w:tcPr>
          <w:p w:rsidR="00625010" w:rsidRPr="0018167F" w:rsidRDefault="00092BD4" w:rsidP="00795728">
            <w:pPr>
              <w:spacing w:before="0"/>
              <w:rPr>
                <w:b/>
                <w:sz w:val="18"/>
                <w:szCs w:val="18"/>
              </w:rPr>
            </w:pPr>
            <w:r>
              <w:rPr>
                <w:b/>
                <w:sz w:val="18"/>
                <w:szCs w:val="18"/>
              </w:rPr>
              <w:t xml:space="preserve"> </w:t>
            </w:r>
          </w:p>
        </w:tc>
      </w:tr>
      <w:tr w:rsidR="00E52AB9"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E52AB9" w:rsidRDefault="00E52AB9" w:rsidP="000A7C06">
            <w:r>
              <w:lastRenderedPageBreak/>
              <w:t>Co-ordinator (ex BLAC athlete)</w:t>
            </w:r>
            <w:r w:rsidR="00423084">
              <w:t>. Performance based; determined by Committee</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E52AB9" w:rsidRDefault="00E52AB9" w:rsidP="00795728">
            <w:r>
              <w:t>$500</w:t>
            </w:r>
          </w:p>
        </w:tc>
      </w:tr>
      <w:tr w:rsidR="00625010"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625010" w:rsidRDefault="00092BD4" w:rsidP="000A7C06">
            <w:r>
              <w:t xml:space="preserve">Midweek </w:t>
            </w:r>
            <w:r w:rsidR="00E52AB9">
              <w:t>c</w:t>
            </w:r>
            <w:r w:rsidR="00625010">
              <w:t>oaches</w:t>
            </w:r>
            <w:r w:rsidR="007F5DC4">
              <w:t xml:space="preserve"> ( ex </w:t>
            </w:r>
            <w:r w:rsidR="00E52AB9">
              <w:t xml:space="preserve">BLAC </w:t>
            </w:r>
            <w:r w:rsidR="007F5DC4">
              <w:t xml:space="preserve">athlete) </w:t>
            </w:r>
            <w:r w:rsidR="00625010">
              <w:t xml:space="preserve"> Level 1 @$20/hr</w:t>
            </w:r>
            <w:r w:rsidR="00CC21BE">
              <w:t xml:space="preserve"> x 1</w:t>
            </w:r>
            <w:r>
              <w:t xml:space="preserve"> x 20 sessions</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625010" w:rsidRDefault="00CC21BE" w:rsidP="00795728">
            <w:r>
              <w:t>$4</w:t>
            </w:r>
            <w:r w:rsidR="00092BD4">
              <w:t>00</w:t>
            </w:r>
          </w:p>
        </w:tc>
      </w:tr>
      <w:tr w:rsidR="00625010"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625010" w:rsidRDefault="00092BD4" w:rsidP="000A7C06">
            <w:r>
              <w:t xml:space="preserve">Midweek </w:t>
            </w:r>
            <w:r w:rsidR="00E52AB9">
              <w:t>c</w:t>
            </w:r>
            <w:r w:rsidR="00625010">
              <w:t xml:space="preserve">oaches </w:t>
            </w:r>
            <w:r w:rsidR="007F5DC4">
              <w:t xml:space="preserve">(ex </w:t>
            </w:r>
            <w:r w:rsidR="00E52AB9">
              <w:t xml:space="preserve">BLAC </w:t>
            </w:r>
            <w:r w:rsidR="007F5DC4">
              <w:t xml:space="preserve">athlete)   </w:t>
            </w:r>
            <w:r w:rsidR="00625010">
              <w:t>Level 2 @$25/hr</w:t>
            </w:r>
            <w:r w:rsidR="00CC21BE">
              <w:t xml:space="preserve"> x 1</w:t>
            </w:r>
            <w:r>
              <w:t xml:space="preserve"> x 20 sessions</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625010" w:rsidRDefault="007A2FDE" w:rsidP="00795728">
            <w:r>
              <w:t>$</w:t>
            </w:r>
            <w:r w:rsidR="00CC21BE">
              <w:t>5</w:t>
            </w:r>
            <w:r>
              <w:t>00</w:t>
            </w:r>
          </w:p>
        </w:tc>
      </w:tr>
      <w:tr w:rsidR="00625010"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625010" w:rsidRDefault="00E52AB9" w:rsidP="000A7C06">
            <w:r>
              <w:t>Saturday c</w:t>
            </w:r>
            <w:r w:rsidR="007F5DC4">
              <w:t xml:space="preserve">omp Coaches ( ex </w:t>
            </w:r>
            <w:r>
              <w:t xml:space="preserve">BLAC </w:t>
            </w:r>
            <w:r w:rsidR="00CC21BE">
              <w:t>athlete) Level 1@$20/hr x 1</w:t>
            </w:r>
            <w:r w:rsidR="007F5DC4">
              <w:t xml:space="preserve"> x 20 sessions</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625010" w:rsidRDefault="00CC21BE" w:rsidP="00795728">
            <w:r>
              <w:t>$4</w:t>
            </w:r>
            <w:r w:rsidR="007F5DC4">
              <w:t>00</w:t>
            </w:r>
          </w:p>
        </w:tc>
      </w:tr>
      <w:tr w:rsidR="00625010"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625010" w:rsidRDefault="00E52AB9" w:rsidP="00CC21BE">
            <w:r>
              <w:t>Saturday c</w:t>
            </w:r>
            <w:r w:rsidR="007F5DC4">
              <w:t xml:space="preserve">omp Coaches ( ex </w:t>
            </w:r>
            <w:r>
              <w:t xml:space="preserve">BLAC </w:t>
            </w:r>
            <w:r w:rsidR="007F5DC4">
              <w:t xml:space="preserve">athlete) Level 2@$25/hr x </w:t>
            </w:r>
            <w:r w:rsidR="00CC21BE">
              <w:t>1</w:t>
            </w:r>
            <w:r w:rsidR="007F5DC4">
              <w:t>x 20 sessions</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625010" w:rsidRDefault="00CC21BE" w:rsidP="00795728">
            <w:r>
              <w:t>$5</w:t>
            </w:r>
            <w:r w:rsidR="007F5DC4">
              <w:t>00</w:t>
            </w:r>
          </w:p>
        </w:tc>
      </w:tr>
      <w:tr w:rsidR="00625010"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625010" w:rsidRDefault="00715515" w:rsidP="000A7C06">
            <w:r>
              <w:t>Guest coaches @$30 x</w:t>
            </w:r>
            <w:r w:rsidR="00771166">
              <w:t xml:space="preserve"> 10</w:t>
            </w:r>
            <w:r>
              <w:t xml:space="preserve">  </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625010" w:rsidRDefault="00771166" w:rsidP="00795728">
            <w:r>
              <w:t>$300</w:t>
            </w:r>
          </w:p>
        </w:tc>
      </w:tr>
      <w:tr w:rsidR="000860EB" w:rsidTr="00644344">
        <w:trPr>
          <w:trHeight w:val="216"/>
        </w:trPr>
        <w:tc>
          <w:tcPr>
            <w:tcW w:w="7763" w:type="dxa"/>
            <w:gridSpan w:val="3"/>
            <w:tcBorders>
              <w:top w:val="dashSmallGap" w:sz="4" w:space="0" w:color="95B3D7"/>
              <w:left w:val="single" w:sz="8" w:space="0" w:color="4F81BD"/>
              <w:bottom w:val="dashSmallGap" w:sz="4" w:space="0" w:color="95B3D7"/>
              <w:right w:val="dashSmallGap" w:sz="4" w:space="0" w:color="95B3D7"/>
            </w:tcBorders>
            <w:shd w:val="clear" w:color="auto" w:fill="DBE5F1"/>
          </w:tcPr>
          <w:p w:rsidR="000860EB" w:rsidRPr="00625010" w:rsidRDefault="000860EB" w:rsidP="000A7C06">
            <w:pPr>
              <w:rPr>
                <w:b/>
              </w:rPr>
            </w:pPr>
            <w:r w:rsidRPr="00625010">
              <w:rPr>
                <w:b/>
              </w:rPr>
              <w:t>Equipment</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Pr="0018167F" w:rsidRDefault="000860EB" w:rsidP="00BE6998">
            <w:pPr>
              <w:spacing w:before="0"/>
              <w:rPr>
                <w:b/>
                <w:sz w:val="18"/>
                <w:szCs w:val="18"/>
              </w:rPr>
            </w:pPr>
            <w:r>
              <w:rPr>
                <w:b/>
                <w:sz w:val="18"/>
                <w:szCs w:val="18"/>
              </w:rPr>
              <w:t xml:space="preserve"> </w:t>
            </w:r>
          </w:p>
        </w:tc>
      </w:tr>
      <w:tr w:rsidR="000860EB" w:rsidTr="003B41A7">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3B41A7">
            <w:r>
              <w:t xml:space="preserve">T Shirts (Level 1 – 2 yrs commitment) /Spray jackets (Level 2 =- 2yrs commitment) </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3B41A7">
            <w:r>
              <w:t>$200</w:t>
            </w:r>
          </w:p>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715515">
            <w:r>
              <w:t xml:space="preserve">On Track ( Current stock value approx. $500) </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795728">
            <w:r>
              <w:t>$100</w:t>
            </w:r>
          </w:p>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423084">
            <w:r>
              <w:t>AASC (</w:t>
            </w:r>
            <w:r w:rsidR="00423084">
              <w:t>July 2014 - $415</w:t>
            </w:r>
            <w:r>
              <w:t xml:space="preserve"> worth via  AASC grant ) held by Coaching Co-ordinator </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795728">
            <w:r>
              <w:t>Nil</w:t>
            </w:r>
          </w:p>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0A7C06"/>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795728"/>
        </w:tc>
      </w:tr>
      <w:tr w:rsidR="000860EB" w:rsidTr="004C3092">
        <w:trPr>
          <w:trHeight w:val="216"/>
        </w:trPr>
        <w:tc>
          <w:tcPr>
            <w:tcW w:w="7763" w:type="dxa"/>
            <w:gridSpan w:val="3"/>
            <w:tcBorders>
              <w:top w:val="dashSmallGap" w:sz="4" w:space="0" w:color="95B3D7"/>
              <w:left w:val="single" w:sz="8" w:space="0" w:color="4F81BD"/>
              <w:bottom w:val="dashSmallGap" w:sz="4" w:space="0" w:color="95B3D7"/>
              <w:right w:val="dashSmallGap" w:sz="4" w:space="0" w:color="95B3D7"/>
            </w:tcBorders>
            <w:shd w:val="clear" w:color="auto" w:fill="DBE5F1"/>
          </w:tcPr>
          <w:p w:rsidR="000860EB" w:rsidRPr="00625010" w:rsidRDefault="000860EB" w:rsidP="004C3092">
            <w:pPr>
              <w:rPr>
                <w:b/>
              </w:rPr>
            </w:pPr>
            <w:r>
              <w:rPr>
                <w:b/>
              </w:rPr>
              <w:t>Training</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4C3092"/>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0A7C06">
            <w:r>
              <w:t>ITCC@ $105 per person</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795728">
            <w:r>
              <w:t>Nil</w:t>
            </w:r>
          </w:p>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0A7C06">
            <w:r>
              <w:t>Level 1@300 per person</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423084" w:rsidP="00795728">
            <w:r>
              <w:t>$600</w:t>
            </w:r>
          </w:p>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0A7C06">
            <w:r>
              <w:t>Level 2@300 per person</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423084" w:rsidP="00795728">
            <w:r>
              <w:t>$300</w:t>
            </w:r>
          </w:p>
        </w:tc>
      </w:tr>
      <w:tr w:rsidR="000860EB" w:rsidTr="00092BD4">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0A7C06">
            <w:r>
              <w:t>Level 2 Specialist @300 per person</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423084" w:rsidP="00795728">
            <w:r>
              <w:t>$300</w:t>
            </w:r>
          </w:p>
        </w:tc>
      </w:tr>
      <w:tr w:rsidR="000860EB" w:rsidTr="00715515">
        <w:trPr>
          <w:trHeight w:val="216"/>
        </w:trPr>
        <w:tc>
          <w:tcPr>
            <w:tcW w:w="7763" w:type="dxa"/>
            <w:gridSpan w:val="3"/>
            <w:tcBorders>
              <w:top w:val="dashSmallGap" w:sz="4" w:space="0" w:color="95B3D7"/>
              <w:left w:val="single" w:sz="8" w:space="0" w:color="4F81BD"/>
              <w:bottom w:val="dashSmallGap" w:sz="4" w:space="0" w:color="95B3D7"/>
              <w:right w:val="dashSmallGap" w:sz="4" w:space="0" w:color="95B3D7"/>
            </w:tcBorders>
            <w:shd w:val="clear" w:color="auto" w:fill="DBE5F1"/>
          </w:tcPr>
          <w:p w:rsidR="000860EB" w:rsidRPr="00625010" w:rsidRDefault="000860EB" w:rsidP="00715515">
            <w:pPr>
              <w:rPr>
                <w:b/>
              </w:rPr>
            </w:pPr>
            <w:r>
              <w:rPr>
                <w:b/>
              </w:rPr>
              <w:t>Sundries</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715515"/>
        </w:tc>
      </w:tr>
      <w:tr w:rsidR="000860EB" w:rsidTr="00715515">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0860EB" w:rsidP="00715515">
            <w:r>
              <w:t xml:space="preserve">BBQ’s, prizes, gifts etc </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0860EB" w:rsidP="00715515">
            <w:r>
              <w:t>$200</w:t>
            </w:r>
          </w:p>
        </w:tc>
      </w:tr>
      <w:tr w:rsidR="000860EB" w:rsidTr="00715515">
        <w:tc>
          <w:tcPr>
            <w:tcW w:w="7763" w:type="dxa"/>
            <w:gridSpan w:val="3"/>
            <w:tcBorders>
              <w:top w:val="dashSmallGap" w:sz="4" w:space="0" w:color="95B3D7"/>
              <w:left w:val="single" w:sz="8" w:space="0" w:color="4F81BD"/>
              <w:bottom w:val="dashSmallGap" w:sz="4" w:space="0" w:color="95B3D7"/>
              <w:right w:val="dashSmallGap" w:sz="4" w:space="0" w:color="95B3D7"/>
            </w:tcBorders>
          </w:tcPr>
          <w:p w:rsidR="000860EB" w:rsidRDefault="00423084" w:rsidP="000A7C06">
            <w:r>
              <w:t>Contingency</w:t>
            </w:r>
          </w:p>
        </w:tc>
        <w:tc>
          <w:tcPr>
            <w:tcW w:w="1809" w:type="dxa"/>
            <w:tcBorders>
              <w:top w:val="dashSmallGap" w:sz="4" w:space="0" w:color="95B3D7"/>
              <w:left w:val="dashSmallGap" w:sz="4" w:space="0" w:color="95B3D7"/>
              <w:bottom w:val="dashSmallGap" w:sz="4" w:space="0" w:color="95B3D7"/>
              <w:right w:val="dashSmallGap" w:sz="4" w:space="0" w:color="95B3D7"/>
            </w:tcBorders>
          </w:tcPr>
          <w:p w:rsidR="000860EB" w:rsidRDefault="00423084" w:rsidP="00795728">
            <w:r>
              <w:t>$700</w:t>
            </w:r>
          </w:p>
        </w:tc>
      </w:tr>
      <w:tr w:rsidR="000860EB" w:rsidTr="00092BD4">
        <w:tc>
          <w:tcPr>
            <w:tcW w:w="7763" w:type="dxa"/>
            <w:gridSpan w:val="3"/>
            <w:tcBorders>
              <w:top w:val="dashSmallGap" w:sz="4" w:space="0" w:color="95B3D7"/>
              <w:left w:val="single" w:sz="8" w:space="0" w:color="4F81BD"/>
              <w:bottom w:val="single" w:sz="8" w:space="0" w:color="4F81BD"/>
              <w:right w:val="dashSmallGap" w:sz="4" w:space="0" w:color="95B3D7"/>
            </w:tcBorders>
          </w:tcPr>
          <w:p w:rsidR="000860EB" w:rsidRDefault="000860EB" w:rsidP="000A7C06"/>
        </w:tc>
        <w:tc>
          <w:tcPr>
            <w:tcW w:w="1809" w:type="dxa"/>
            <w:tcBorders>
              <w:top w:val="dashSmallGap" w:sz="4" w:space="0" w:color="95B3D7"/>
              <w:left w:val="dashSmallGap" w:sz="4" w:space="0" w:color="95B3D7"/>
              <w:bottom w:val="single" w:sz="8" w:space="0" w:color="4F81BD"/>
              <w:right w:val="dashSmallGap" w:sz="4" w:space="0" w:color="95B3D7"/>
            </w:tcBorders>
          </w:tcPr>
          <w:p w:rsidR="000860EB" w:rsidRDefault="000860EB" w:rsidP="00795728"/>
        </w:tc>
      </w:tr>
    </w:tbl>
    <w:p w:rsidR="0074262C" w:rsidRDefault="0074262C" w:rsidP="00596337"/>
    <w:p w:rsidR="00A07C36" w:rsidRDefault="00A07C36" w:rsidP="00596337"/>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572"/>
      </w:tblGrid>
      <w:tr w:rsidR="00A56AF0" w:rsidRPr="00EC681C" w:rsidTr="0099270C">
        <w:tc>
          <w:tcPr>
            <w:tcW w:w="9572" w:type="dxa"/>
            <w:tcBorders>
              <w:top w:val="nil"/>
              <w:left w:val="nil"/>
              <w:bottom w:val="single" w:sz="18" w:space="0" w:color="4F81BD"/>
              <w:right w:val="nil"/>
            </w:tcBorders>
          </w:tcPr>
          <w:p w:rsidR="00A56AF0" w:rsidRPr="008A50AE" w:rsidRDefault="00A56AF0" w:rsidP="00F71106">
            <w:pPr>
              <w:pStyle w:val="Heading1"/>
            </w:pPr>
            <w:bookmarkStart w:id="18" w:name="_Toc399779426"/>
            <w:r w:rsidRPr="008A50AE">
              <w:t>Approach</w:t>
            </w:r>
            <w:bookmarkEnd w:id="18"/>
          </w:p>
        </w:tc>
      </w:tr>
      <w:tr w:rsidR="00DA043F" w:rsidTr="0099270C">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DA043F" w:rsidRPr="00427AEE" w:rsidRDefault="005F5A6D" w:rsidP="00B50F9E">
            <w:pPr>
              <w:pStyle w:val="Heading2"/>
              <w:numPr>
                <w:ilvl w:val="0"/>
                <w:numId w:val="42"/>
              </w:numPr>
            </w:pPr>
            <w:bookmarkStart w:id="19" w:name="_Toc399779427"/>
            <w:r>
              <w:t>Sub Committee</w:t>
            </w:r>
            <w:bookmarkEnd w:id="19"/>
          </w:p>
        </w:tc>
      </w:tr>
      <w:tr w:rsidR="00DA043F" w:rsidRPr="00A56AF0" w:rsidTr="0099270C">
        <w:tc>
          <w:tcPr>
            <w:tcW w:w="9572" w:type="dxa"/>
            <w:tcBorders>
              <w:top w:val="single" w:sz="8" w:space="0" w:color="4F81BD"/>
              <w:left w:val="single" w:sz="8" w:space="0" w:color="4F81BD"/>
              <w:bottom w:val="single" w:sz="8" w:space="0" w:color="4F81BD"/>
              <w:right w:val="single" w:sz="8" w:space="0" w:color="4F81BD"/>
            </w:tcBorders>
          </w:tcPr>
          <w:p w:rsidR="00DA043F" w:rsidRDefault="00CB12F0" w:rsidP="00A07C36">
            <w:pPr>
              <w:rPr>
                <w:szCs w:val="22"/>
              </w:rPr>
            </w:pPr>
            <w:r>
              <w:rPr>
                <w:szCs w:val="22"/>
              </w:rPr>
              <w:t>A Coaching Subcommittee is formed around May-Jun each year, and its Co-ordinator is the vehicle for communication to and from the Committee.</w:t>
            </w:r>
          </w:p>
          <w:p w:rsidR="00E52AB9" w:rsidRDefault="00CB12F0" w:rsidP="00CB12F0">
            <w:pPr>
              <w:rPr>
                <w:szCs w:val="22"/>
              </w:rPr>
            </w:pPr>
            <w:r>
              <w:rPr>
                <w:szCs w:val="22"/>
              </w:rPr>
              <w:t>The Coaching Subcommittee meet</w:t>
            </w:r>
            <w:r w:rsidR="00662FB5">
              <w:rPr>
                <w:szCs w:val="22"/>
              </w:rPr>
              <w:t>s</w:t>
            </w:r>
            <w:r>
              <w:rPr>
                <w:szCs w:val="22"/>
              </w:rPr>
              <w:t xml:space="preserve"> regularly</w:t>
            </w:r>
            <w:r w:rsidR="007160BF">
              <w:rPr>
                <w:szCs w:val="22"/>
              </w:rPr>
              <w:t xml:space="preserve"> (often, for </w:t>
            </w:r>
            <w:r w:rsidR="00994873">
              <w:rPr>
                <w:szCs w:val="22"/>
              </w:rPr>
              <w:t>convenience</w:t>
            </w:r>
            <w:r w:rsidR="007160BF">
              <w:rPr>
                <w:szCs w:val="22"/>
              </w:rPr>
              <w:t xml:space="preserve">, after Saturday normal competition, </w:t>
            </w:r>
            <w:r>
              <w:rPr>
                <w:szCs w:val="22"/>
              </w:rPr>
              <w:t xml:space="preserve"> to discuss, plan and review activity</w:t>
            </w:r>
            <w:r w:rsidR="00E52AB9">
              <w:rPr>
                <w:szCs w:val="22"/>
              </w:rPr>
              <w:t>.</w:t>
            </w:r>
          </w:p>
          <w:p w:rsidR="00662FB5" w:rsidRDefault="00E52AB9" w:rsidP="00E52AB9">
            <w:pPr>
              <w:rPr>
                <w:szCs w:val="22"/>
              </w:rPr>
            </w:pPr>
            <w:r>
              <w:rPr>
                <w:szCs w:val="22"/>
              </w:rPr>
              <w:t>The Co-ordinator is responsible for producing the yearly plan</w:t>
            </w:r>
            <w:r w:rsidR="00662FB5">
              <w:rPr>
                <w:szCs w:val="22"/>
              </w:rPr>
              <w:t>, seeking input and gaining approval for it from the Committee, and implementing it.</w:t>
            </w:r>
          </w:p>
          <w:p w:rsidR="00CB12F0" w:rsidRDefault="00662FB5" w:rsidP="00E52AB9">
            <w:pPr>
              <w:rPr>
                <w:szCs w:val="22"/>
              </w:rPr>
            </w:pPr>
            <w:r>
              <w:rPr>
                <w:szCs w:val="22"/>
              </w:rPr>
              <w:t xml:space="preserve">The Co-ordinator also produces a </w:t>
            </w:r>
            <w:r w:rsidR="00CB12F0">
              <w:rPr>
                <w:szCs w:val="22"/>
              </w:rPr>
              <w:t>monthly report for the Committee and typically attends the Committee meeting to present it.</w:t>
            </w:r>
          </w:p>
          <w:p w:rsidR="00662FB5" w:rsidRPr="00E143C2" w:rsidRDefault="00662FB5" w:rsidP="00E52AB9">
            <w:pPr>
              <w:rPr>
                <w:szCs w:val="22"/>
              </w:rPr>
            </w:pPr>
          </w:p>
        </w:tc>
      </w:tr>
      <w:tr w:rsidR="00DA043F" w:rsidTr="0099270C">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DA043F" w:rsidRPr="00427AEE" w:rsidRDefault="00DA043F" w:rsidP="00B50F9E">
            <w:pPr>
              <w:pStyle w:val="Heading2"/>
            </w:pPr>
            <w:bookmarkStart w:id="20" w:name="_Toc399779428"/>
            <w:r>
              <w:t>Planning</w:t>
            </w:r>
            <w:bookmarkEnd w:id="20"/>
          </w:p>
        </w:tc>
      </w:tr>
      <w:tr w:rsidR="00DA043F" w:rsidRPr="00A56AF0" w:rsidTr="0099270C">
        <w:tc>
          <w:tcPr>
            <w:tcW w:w="9572" w:type="dxa"/>
            <w:tcBorders>
              <w:top w:val="single" w:sz="8" w:space="0" w:color="4F81BD"/>
              <w:left w:val="single" w:sz="8" w:space="0" w:color="4F81BD"/>
              <w:bottom w:val="single" w:sz="8" w:space="0" w:color="4F81BD"/>
              <w:right w:val="single" w:sz="8" w:space="0" w:color="4F81BD"/>
            </w:tcBorders>
          </w:tcPr>
          <w:p w:rsidR="007A2FDE" w:rsidRPr="007A2FDE" w:rsidRDefault="007A2FDE" w:rsidP="007A2FDE">
            <w:pPr>
              <w:rPr>
                <w:bCs/>
                <w:szCs w:val="22"/>
              </w:rPr>
            </w:pPr>
            <w:r w:rsidRPr="007A2FDE">
              <w:rPr>
                <w:bCs/>
                <w:szCs w:val="22"/>
              </w:rPr>
              <w:t>Planning for the</w:t>
            </w:r>
            <w:r w:rsidR="00137684">
              <w:rPr>
                <w:bCs/>
                <w:szCs w:val="22"/>
              </w:rPr>
              <w:t xml:space="preserve"> upcoming season starts early (</w:t>
            </w:r>
            <w:r w:rsidRPr="007A2FDE">
              <w:rPr>
                <w:bCs/>
                <w:szCs w:val="22"/>
              </w:rPr>
              <w:t xml:space="preserve">May)  for the Coaching Subcommittee, especially as there </w:t>
            </w:r>
            <w:r w:rsidR="00662FB5">
              <w:rPr>
                <w:bCs/>
                <w:szCs w:val="22"/>
              </w:rPr>
              <w:t xml:space="preserve">is significant lead in time </w:t>
            </w:r>
            <w:r w:rsidRPr="007A2FDE">
              <w:rPr>
                <w:bCs/>
                <w:szCs w:val="22"/>
              </w:rPr>
              <w:t xml:space="preserve"> needed to recruit coaches,  offer and orga</w:t>
            </w:r>
            <w:r w:rsidR="00662FB5">
              <w:rPr>
                <w:bCs/>
                <w:szCs w:val="22"/>
              </w:rPr>
              <w:t>nise training, and produce the yearly plan for c</w:t>
            </w:r>
            <w:r w:rsidRPr="007A2FDE">
              <w:rPr>
                <w:bCs/>
                <w:szCs w:val="22"/>
              </w:rPr>
              <w:t>oaches and Committee approval.</w:t>
            </w:r>
          </w:p>
          <w:p w:rsidR="007A2FDE" w:rsidRDefault="007A2FDE" w:rsidP="007A2FDE">
            <w:pPr>
              <w:rPr>
                <w:bCs/>
                <w:szCs w:val="22"/>
              </w:rPr>
            </w:pPr>
            <w:r w:rsidRPr="007A2FDE">
              <w:rPr>
                <w:bCs/>
                <w:szCs w:val="22"/>
              </w:rPr>
              <w:t>The process of planning is to start with the prior year</w:t>
            </w:r>
            <w:r w:rsidR="00323A74">
              <w:rPr>
                <w:bCs/>
                <w:szCs w:val="22"/>
              </w:rPr>
              <w:t>’</w:t>
            </w:r>
            <w:r w:rsidRPr="007A2FDE">
              <w:rPr>
                <w:bCs/>
                <w:szCs w:val="22"/>
              </w:rPr>
              <w:t>s Yearly plan</w:t>
            </w:r>
            <w:r w:rsidR="00836283">
              <w:rPr>
                <w:bCs/>
                <w:szCs w:val="22"/>
              </w:rPr>
              <w:t xml:space="preserve">, the last aspirational version 0 of the </w:t>
            </w:r>
            <w:r w:rsidR="00836283">
              <w:rPr>
                <w:bCs/>
                <w:szCs w:val="22"/>
              </w:rPr>
              <w:lastRenderedPageBreak/>
              <w:t>same</w:t>
            </w:r>
            <w:r w:rsidRPr="007A2FDE">
              <w:rPr>
                <w:bCs/>
                <w:szCs w:val="22"/>
              </w:rPr>
              <w:t xml:space="preserve"> and end of season review document to commence </w:t>
            </w:r>
            <w:r w:rsidR="00323A74">
              <w:rPr>
                <w:bCs/>
                <w:szCs w:val="22"/>
              </w:rPr>
              <w:t>the  upcoming season's Yearly  p</w:t>
            </w:r>
            <w:r w:rsidRPr="007A2FDE">
              <w:rPr>
                <w:bCs/>
                <w:szCs w:val="22"/>
              </w:rPr>
              <w:t>lan documentation.</w:t>
            </w:r>
          </w:p>
          <w:p w:rsidR="0099270C" w:rsidRDefault="00137684" w:rsidP="007A2FDE">
            <w:pPr>
              <w:rPr>
                <w:bCs/>
                <w:szCs w:val="22"/>
              </w:rPr>
            </w:pPr>
            <w:r>
              <w:rPr>
                <w:bCs/>
                <w:szCs w:val="22"/>
              </w:rPr>
              <w:t xml:space="preserve">The </w:t>
            </w:r>
            <w:r w:rsidR="0099270C">
              <w:rPr>
                <w:bCs/>
                <w:szCs w:val="22"/>
              </w:rPr>
              <w:t>plan</w:t>
            </w:r>
            <w:r>
              <w:rPr>
                <w:bCs/>
                <w:szCs w:val="22"/>
              </w:rPr>
              <w:t xml:space="preserve"> commences as </w:t>
            </w:r>
            <w:r w:rsidR="0099270C">
              <w:rPr>
                <w:bCs/>
                <w:szCs w:val="22"/>
              </w:rPr>
              <w:t>an optimistic one on the basis</w:t>
            </w:r>
            <w:r w:rsidR="00323A74">
              <w:rPr>
                <w:bCs/>
                <w:szCs w:val="22"/>
              </w:rPr>
              <w:t xml:space="preserve"> that ‘if nothing is ventured the</w:t>
            </w:r>
            <w:r w:rsidR="0099270C">
              <w:rPr>
                <w:bCs/>
                <w:szCs w:val="22"/>
              </w:rPr>
              <w:t>n nothing is gained</w:t>
            </w:r>
            <w:r w:rsidR="00323A74">
              <w:rPr>
                <w:bCs/>
                <w:szCs w:val="22"/>
              </w:rPr>
              <w:t>’</w:t>
            </w:r>
            <w:r w:rsidR="0099270C">
              <w:rPr>
                <w:bCs/>
                <w:szCs w:val="22"/>
              </w:rPr>
              <w:t>. This approach is maintained throu</w:t>
            </w:r>
            <w:r w:rsidR="00323A74">
              <w:rPr>
                <w:bCs/>
                <w:szCs w:val="22"/>
              </w:rPr>
              <w:t>ghout the formation of the plan;</w:t>
            </w:r>
            <w:r>
              <w:rPr>
                <w:bCs/>
                <w:szCs w:val="22"/>
              </w:rPr>
              <w:t xml:space="preserve"> (</w:t>
            </w:r>
            <w:r w:rsidR="0099270C">
              <w:rPr>
                <w:bCs/>
                <w:szCs w:val="22"/>
              </w:rPr>
              <w:t xml:space="preserve">May-August) to capture the aspirations of the Coaching Subcommittee and Committee.  </w:t>
            </w:r>
          </w:p>
          <w:p w:rsidR="00137684" w:rsidRDefault="00137684" w:rsidP="007A2FDE">
            <w:pPr>
              <w:rPr>
                <w:bCs/>
                <w:szCs w:val="22"/>
              </w:rPr>
            </w:pPr>
            <w:r>
              <w:rPr>
                <w:bCs/>
                <w:szCs w:val="22"/>
              </w:rPr>
              <w:t>There some key risks to the delivery of the plan.  The main risk</w:t>
            </w:r>
            <w:r w:rsidR="0099270C">
              <w:rPr>
                <w:bCs/>
                <w:szCs w:val="22"/>
              </w:rPr>
              <w:t xml:space="preserve"> is lack of resources. </w:t>
            </w:r>
            <w:r>
              <w:rPr>
                <w:bCs/>
                <w:szCs w:val="22"/>
              </w:rPr>
              <w:t xml:space="preserve"> </w:t>
            </w:r>
            <w:r w:rsidR="0099270C">
              <w:rPr>
                <w:bCs/>
                <w:szCs w:val="22"/>
              </w:rPr>
              <w:t>At the end of</w:t>
            </w:r>
            <w:r>
              <w:rPr>
                <w:bCs/>
                <w:szCs w:val="22"/>
              </w:rPr>
              <w:t xml:space="preserve"> August</w:t>
            </w:r>
            <w:r w:rsidR="0099270C">
              <w:rPr>
                <w:bCs/>
                <w:szCs w:val="22"/>
              </w:rPr>
              <w:t xml:space="preserve"> a risk evaluation is undertaken, and</w:t>
            </w:r>
            <w:r>
              <w:rPr>
                <w:bCs/>
                <w:szCs w:val="22"/>
              </w:rPr>
              <w:t xml:space="preserve"> V1</w:t>
            </w:r>
            <w:r w:rsidR="0099270C">
              <w:rPr>
                <w:bCs/>
                <w:szCs w:val="22"/>
              </w:rPr>
              <w:t xml:space="preserve"> of the plan is created as a realistic </w:t>
            </w:r>
            <w:r w:rsidR="00784BBA">
              <w:rPr>
                <w:bCs/>
                <w:szCs w:val="22"/>
              </w:rPr>
              <w:t xml:space="preserve">guide to activity in the upcoming season. </w:t>
            </w:r>
          </w:p>
          <w:p w:rsidR="00137684" w:rsidRDefault="00137684" w:rsidP="007A2FDE">
            <w:pPr>
              <w:rPr>
                <w:bCs/>
                <w:szCs w:val="22"/>
              </w:rPr>
            </w:pPr>
            <w:r>
              <w:rPr>
                <w:bCs/>
                <w:szCs w:val="22"/>
              </w:rPr>
              <w:t>The plan may be updated during the season, particularly if aspects not originally in scope are able to be delivered.</w:t>
            </w:r>
          </w:p>
          <w:p w:rsidR="007A2FDE" w:rsidRPr="007A2FDE" w:rsidRDefault="007A2FDE" w:rsidP="007A2FDE">
            <w:pPr>
              <w:rPr>
                <w:bCs/>
                <w:szCs w:val="22"/>
              </w:rPr>
            </w:pPr>
            <w:r w:rsidRPr="007A2FDE">
              <w:rPr>
                <w:bCs/>
                <w:szCs w:val="22"/>
              </w:rPr>
              <w:t>The end of season review importantly includes members and committee feedback on the season, whether adhoc, at meetings, or via survey, and all these artefacts are examined to make sure the yearly plan is relevant on a year to year basis.</w:t>
            </w:r>
          </w:p>
          <w:p w:rsidR="00DA043F" w:rsidRDefault="00994873" w:rsidP="007A2FDE">
            <w:pPr>
              <w:rPr>
                <w:bCs/>
                <w:szCs w:val="22"/>
              </w:rPr>
            </w:pPr>
            <w:r>
              <w:rPr>
                <w:bCs/>
                <w:szCs w:val="22"/>
              </w:rPr>
              <w:t>The Yearly P</w:t>
            </w:r>
            <w:r w:rsidR="007A2FDE" w:rsidRPr="007A2FDE">
              <w:rPr>
                <w:bCs/>
                <w:szCs w:val="22"/>
              </w:rPr>
              <w:t>lan is the authoritative document for the years coaching activities and should include all relevant information including the Coaching Calendar and subcommittee activity at a high level of detail to avoid the need to be determining process and practice during the competition season</w:t>
            </w:r>
            <w:r w:rsidR="00B50F9E">
              <w:rPr>
                <w:bCs/>
                <w:szCs w:val="22"/>
              </w:rPr>
              <w:t>.</w:t>
            </w:r>
          </w:p>
          <w:p w:rsidR="00B50F9E" w:rsidRPr="00E143C2" w:rsidRDefault="00B50F9E" w:rsidP="007A2FDE">
            <w:pPr>
              <w:rPr>
                <w:szCs w:val="22"/>
              </w:rPr>
            </w:pPr>
          </w:p>
        </w:tc>
      </w:tr>
      <w:tr w:rsidR="00DA043F" w:rsidTr="0099270C">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DA043F" w:rsidRPr="00427AEE" w:rsidRDefault="00DA043F" w:rsidP="00B50F9E">
            <w:pPr>
              <w:pStyle w:val="Heading2"/>
            </w:pPr>
            <w:bookmarkStart w:id="21" w:name="_Toc399779429"/>
            <w:r>
              <w:lastRenderedPageBreak/>
              <w:t>Midweek Coaching</w:t>
            </w:r>
            <w:bookmarkEnd w:id="21"/>
          </w:p>
        </w:tc>
      </w:tr>
      <w:tr w:rsidR="00DA043F" w:rsidRPr="00A56AF0" w:rsidTr="0099270C">
        <w:tc>
          <w:tcPr>
            <w:tcW w:w="9572" w:type="dxa"/>
            <w:tcBorders>
              <w:top w:val="single" w:sz="8" w:space="0" w:color="4F81BD"/>
              <w:left w:val="single" w:sz="8" w:space="0" w:color="4F81BD"/>
              <w:bottom w:val="single" w:sz="8" w:space="0" w:color="4F81BD"/>
              <w:right w:val="single" w:sz="8" w:space="0" w:color="4F81BD"/>
            </w:tcBorders>
          </w:tcPr>
          <w:p w:rsidR="00DA043F" w:rsidRDefault="00FE065D" w:rsidP="00FE065D">
            <w:pPr>
              <w:rPr>
                <w:szCs w:val="22"/>
              </w:rPr>
            </w:pPr>
            <w:r>
              <w:rPr>
                <w:szCs w:val="22"/>
              </w:rPr>
              <w:t>In 13/14 a fee of $2 was charged for midweek, $1 of which went to BRAC for the gate fee. Collection of the fee was an added task whi</w:t>
            </w:r>
            <w:r w:rsidR="00994873">
              <w:rPr>
                <w:szCs w:val="22"/>
              </w:rPr>
              <w:t xml:space="preserve">ch delayed the coaching session </w:t>
            </w:r>
            <w:r>
              <w:rPr>
                <w:szCs w:val="22"/>
              </w:rPr>
              <w:t xml:space="preserve">and the </w:t>
            </w:r>
            <w:r w:rsidR="00994873">
              <w:rPr>
                <w:szCs w:val="22"/>
              </w:rPr>
              <w:t xml:space="preserve">small </w:t>
            </w:r>
            <w:r>
              <w:rPr>
                <w:szCs w:val="22"/>
              </w:rPr>
              <w:t>numbers of attendees</w:t>
            </w:r>
            <w:r w:rsidR="00135B33">
              <w:rPr>
                <w:szCs w:val="22"/>
              </w:rPr>
              <w:t xml:space="preserve"> (average 20)</w:t>
            </w:r>
            <w:r>
              <w:rPr>
                <w:szCs w:val="22"/>
              </w:rPr>
              <w:t xml:space="preserve"> did not make this worthwhile. For 14/15 no fee will be charged, h</w:t>
            </w:r>
            <w:r w:rsidR="00994873">
              <w:rPr>
                <w:szCs w:val="22"/>
              </w:rPr>
              <w:t>owever the membership fee has</w:t>
            </w:r>
            <w:r>
              <w:rPr>
                <w:szCs w:val="22"/>
              </w:rPr>
              <w:t xml:space="preserve"> be</w:t>
            </w:r>
            <w:r w:rsidR="00994873">
              <w:rPr>
                <w:szCs w:val="22"/>
              </w:rPr>
              <w:t>en</w:t>
            </w:r>
            <w:r>
              <w:rPr>
                <w:szCs w:val="22"/>
              </w:rPr>
              <w:t xml:space="preserve"> increased </w:t>
            </w:r>
            <w:r w:rsidR="00D2261F">
              <w:rPr>
                <w:szCs w:val="22"/>
              </w:rPr>
              <w:t xml:space="preserve">by $5 </w:t>
            </w:r>
            <w:r>
              <w:rPr>
                <w:szCs w:val="22"/>
              </w:rPr>
              <w:t xml:space="preserve">to cover costs and </w:t>
            </w:r>
            <w:r w:rsidR="00994873">
              <w:rPr>
                <w:szCs w:val="22"/>
              </w:rPr>
              <w:t xml:space="preserve">encourage </w:t>
            </w:r>
            <w:r>
              <w:rPr>
                <w:szCs w:val="22"/>
              </w:rPr>
              <w:t xml:space="preserve">greater </w:t>
            </w:r>
            <w:r w:rsidR="00994873">
              <w:rPr>
                <w:szCs w:val="22"/>
              </w:rPr>
              <w:t xml:space="preserve">attendance. </w:t>
            </w:r>
          </w:p>
          <w:p w:rsidR="00FE065D" w:rsidRDefault="00FE065D" w:rsidP="002C73C9">
            <w:pPr>
              <w:rPr>
                <w:szCs w:val="22"/>
              </w:rPr>
            </w:pPr>
            <w:r>
              <w:rPr>
                <w:szCs w:val="22"/>
              </w:rPr>
              <w:t>The</w:t>
            </w:r>
            <w:r w:rsidR="002C73C9">
              <w:rPr>
                <w:szCs w:val="22"/>
              </w:rPr>
              <w:t xml:space="preserve"> format of midweek </w:t>
            </w:r>
            <w:r w:rsidR="007B1D20">
              <w:rPr>
                <w:szCs w:val="22"/>
              </w:rPr>
              <w:t xml:space="preserve">training </w:t>
            </w:r>
            <w:r w:rsidR="00137684">
              <w:rPr>
                <w:szCs w:val="22"/>
              </w:rPr>
              <w:t xml:space="preserve">should be </w:t>
            </w:r>
            <w:r w:rsidR="002C73C9">
              <w:rPr>
                <w:szCs w:val="22"/>
              </w:rPr>
              <w:t>se</w:t>
            </w:r>
            <w:r w:rsidR="00137684">
              <w:rPr>
                <w:szCs w:val="22"/>
              </w:rPr>
              <w:t xml:space="preserve">ttled and documented </w:t>
            </w:r>
            <w:r w:rsidR="002C73C9">
              <w:rPr>
                <w:szCs w:val="22"/>
              </w:rPr>
              <w:t>before season commencement and communicated as part of the Coaching Calendar on the website. It is expected that these actions will</w:t>
            </w:r>
            <w:r w:rsidR="00994873">
              <w:rPr>
                <w:szCs w:val="22"/>
              </w:rPr>
              <w:t xml:space="preserve"> also</w:t>
            </w:r>
            <w:r w:rsidR="002C73C9">
              <w:rPr>
                <w:szCs w:val="22"/>
              </w:rPr>
              <w:t xml:space="preserve"> drive a greater attendance at midweek coaching.</w:t>
            </w:r>
          </w:p>
          <w:p w:rsidR="007B1D20" w:rsidRDefault="007B1D20" w:rsidP="007B1D20">
            <w:pPr>
              <w:rPr>
                <w:szCs w:val="22"/>
              </w:rPr>
            </w:pPr>
            <w:r>
              <w:rPr>
                <w:szCs w:val="22"/>
              </w:rPr>
              <w:t>A key component of the training each session will be technique coaching which will be provided for all event</w:t>
            </w:r>
            <w:r w:rsidR="008E57E3">
              <w:rPr>
                <w:szCs w:val="22"/>
              </w:rPr>
              <w:t>s on a rotational basis and may</w:t>
            </w:r>
            <w:r>
              <w:rPr>
                <w:szCs w:val="22"/>
              </w:rPr>
              <w:t xml:space="preserve"> incorporate guest instructions from external coaches</w:t>
            </w:r>
            <w:r w:rsidR="009E22FB">
              <w:rPr>
                <w:szCs w:val="22"/>
              </w:rPr>
              <w:t>, aiming</w:t>
            </w:r>
            <w:r w:rsidR="00441197">
              <w:rPr>
                <w:szCs w:val="22"/>
              </w:rPr>
              <w:t xml:space="preserve"> for a single guest per session both to maintain the high profile of this aspect and to make it achievable.</w:t>
            </w:r>
          </w:p>
          <w:p w:rsidR="007B1D20" w:rsidRDefault="007B1D20" w:rsidP="008A65B2">
            <w:pPr>
              <w:spacing w:before="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tblGrid>
            <w:tr w:rsidR="00743181" w:rsidTr="00854E8B">
              <w:tc>
                <w:tcPr>
                  <w:tcW w:w="1129" w:type="dxa"/>
                  <w:shd w:val="clear" w:color="auto" w:fill="auto"/>
                </w:tcPr>
                <w:p w:rsidR="00743181" w:rsidRDefault="00743181" w:rsidP="008A65B2">
                  <w:pPr>
                    <w:spacing w:before="0"/>
                  </w:pPr>
                  <w:r>
                    <w:t>SESSION</w:t>
                  </w:r>
                </w:p>
              </w:tc>
              <w:tc>
                <w:tcPr>
                  <w:tcW w:w="2127" w:type="dxa"/>
                  <w:shd w:val="clear" w:color="auto" w:fill="auto"/>
                </w:tcPr>
                <w:p w:rsidR="00743181" w:rsidRDefault="00743181" w:rsidP="008A65B2">
                  <w:pPr>
                    <w:spacing w:before="0"/>
                  </w:pPr>
                  <w:r>
                    <w:t>EVENTS</w:t>
                  </w:r>
                </w:p>
              </w:tc>
            </w:tr>
            <w:tr w:rsidR="00743181" w:rsidTr="00854E8B">
              <w:tc>
                <w:tcPr>
                  <w:tcW w:w="1129" w:type="dxa"/>
                  <w:shd w:val="clear" w:color="auto" w:fill="auto"/>
                </w:tcPr>
                <w:p w:rsidR="00743181" w:rsidRDefault="00743181" w:rsidP="008A65B2">
                  <w:pPr>
                    <w:spacing w:before="0"/>
                  </w:pPr>
                  <w:r>
                    <w:t>1, 8</w:t>
                  </w:r>
                </w:p>
              </w:tc>
              <w:tc>
                <w:tcPr>
                  <w:tcW w:w="2127" w:type="dxa"/>
                  <w:shd w:val="clear" w:color="auto" w:fill="auto"/>
                </w:tcPr>
                <w:p w:rsidR="00743181" w:rsidRDefault="00743181" w:rsidP="008A65B2">
                  <w:pPr>
                    <w:spacing w:before="0"/>
                  </w:pPr>
                  <w:r>
                    <w:t>Long and Distance</w:t>
                  </w:r>
                </w:p>
              </w:tc>
            </w:tr>
            <w:tr w:rsidR="00743181" w:rsidTr="00854E8B">
              <w:tc>
                <w:tcPr>
                  <w:tcW w:w="1129" w:type="dxa"/>
                  <w:shd w:val="clear" w:color="auto" w:fill="auto"/>
                </w:tcPr>
                <w:p w:rsidR="00743181" w:rsidRDefault="00743181" w:rsidP="008A65B2">
                  <w:pPr>
                    <w:spacing w:before="0"/>
                  </w:pPr>
                  <w:r>
                    <w:t>2, 9</w:t>
                  </w:r>
                </w:p>
              </w:tc>
              <w:tc>
                <w:tcPr>
                  <w:tcW w:w="2127" w:type="dxa"/>
                  <w:shd w:val="clear" w:color="auto" w:fill="auto"/>
                </w:tcPr>
                <w:p w:rsidR="00743181" w:rsidRDefault="00743181" w:rsidP="008A65B2">
                  <w:pPr>
                    <w:spacing w:before="0"/>
                  </w:pPr>
                  <w:r>
                    <w:t>Shot and Walks</w:t>
                  </w:r>
                </w:p>
              </w:tc>
            </w:tr>
            <w:tr w:rsidR="00743181" w:rsidTr="00854E8B">
              <w:tc>
                <w:tcPr>
                  <w:tcW w:w="1129" w:type="dxa"/>
                  <w:shd w:val="clear" w:color="auto" w:fill="auto"/>
                </w:tcPr>
                <w:p w:rsidR="00743181" w:rsidRDefault="00743181" w:rsidP="008A65B2">
                  <w:pPr>
                    <w:spacing w:before="0"/>
                  </w:pPr>
                  <w:r>
                    <w:t>3, 10</w:t>
                  </w:r>
                </w:p>
              </w:tc>
              <w:tc>
                <w:tcPr>
                  <w:tcW w:w="2127" w:type="dxa"/>
                  <w:shd w:val="clear" w:color="auto" w:fill="auto"/>
                </w:tcPr>
                <w:p w:rsidR="00743181" w:rsidRDefault="00743181" w:rsidP="008A65B2">
                  <w:pPr>
                    <w:spacing w:before="0"/>
                  </w:pPr>
                  <w:r>
                    <w:t>High and Hurdles</w:t>
                  </w:r>
                </w:p>
              </w:tc>
            </w:tr>
            <w:tr w:rsidR="00743181" w:rsidTr="00854E8B">
              <w:tc>
                <w:tcPr>
                  <w:tcW w:w="1129" w:type="dxa"/>
                  <w:shd w:val="clear" w:color="auto" w:fill="auto"/>
                </w:tcPr>
                <w:p w:rsidR="00743181" w:rsidRDefault="00743181" w:rsidP="008A65B2">
                  <w:pPr>
                    <w:spacing w:before="0"/>
                  </w:pPr>
                  <w:r>
                    <w:t>4, 11</w:t>
                  </w:r>
                </w:p>
              </w:tc>
              <w:tc>
                <w:tcPr>
                  <w:tcW w:w="2127" w:type="dxa"/>
                  <w:shd w:val="clear" w:color="auto" w:fill="auto"/>
                </w:tcPr>
                <w:p w:rsidR="00743181" w:rsidRDefault="00743181" w:rsidP="008A65B2">
                  <w:pPr>
                    <w:spacing w:before="0"/>
                  </w:pPr>
                  <w:r>
                    <w:t>Javelin and Sprints</w:t>
                  </w:r>
                </w:p>
              </w:tc>
            </w:tr>
            <w:tr w:rsidR="00743181" w:rsidTr="00854E8B">
              <w:tc>
                <w:tcPr>
                  <w:tcW w:w="1129" w:type="dxa"/>
                  <w:shd w:val="clear" w:color="auto" w:fill="auto"/>
                </w:tcPr>
                <w:p w:rsidR="00743181" w:rsidRDefault="00743181" w:rsidP="008A65B2">
                  <w:pPr>
                    <w:spacing w:before="0"/>
                  </w:pPr>
                  <w:r>
                    <w:t>5, 12</w:t>
                  </w:r>
                </w:p>
              </w:tc>
              <w:tc>
                <w:tcPr>
                  <w:tcW w:w="2127" w:type="dxa"/>
                  <w:shd w:val="clear" w:color="auto" w:fill="auto"/>
                </w:tcPr>
                <w:p w:rsidR="00743181" w:rsidRDefault="00743181" w:rsidP="008A65B2">
                  <w:pPr>
                    <w:spacing w:before="0"/>
                  </w:pPr>
                  <w:r>
                    <w:t>Triple and Distance</w:t>
                  </w:r>
                </w:p>
              </w:tc>
            </w:tr>
            <w:tr w:rsidR="00743181" w:rsidTr="00854E8B">
              <w:tc>
                <w:tcPr>
                  <w:tcW w:w="1129" w:type="dxa"/>
                  <w:shd w:val="clear" w:color="auto" w:fill="auto"/>
                </w:tcPr>
                <w:p w:rsidR="00743181" w:rsidRDefault="00743181" w:rsidP="008A65B2">
                  <w:pPr>
                    <w:spacing w:before="0"/>
                  </w:pPr>
                  <w:r>
                    <w:t>6, 13</w:t>
                  </w:r>
                </w:p>
              </w:tc>
              <w:tc>
                <w:tcPr>
                  <w:tcW w:w="2127" w:type="dxa"/>
                  <w:shd w:val="clear" w:color="auto" w:fill="auto"/>
                </w:tcPr>
                <w:p w:rsidR="00743181" w:rsidRDefault="00743181" w:rsidP="00743181">
                  <w:pPr>
                    <w:spacing w:before="0"/>
                  </w:pPr>
                  <w:r>
                    <w:t>Discus and Walks</w:t>
                  </w:r>
                </w:p>
              </w:tc>
            </w:tr>
            <w:tr w:rsidR="00743181" w:rsidTr="00854E8B">
              <w:tc>
                <w:tcPr>
                  <w:tcW w:w="1129" w:type="dxa"/>
                  <w:shd w:val="clear" w:color="auto" w:fill="auto"/>
                </w:tcPr>
                <w:p w:rsidR="00743181" w:rsidRDefault="00743181" w:rsidP="008A65B2">
                  <w:pPr>
                    <w:spacing w:before="0"/>
                  </w:pPr>
                  <w:r>
                    <w:t>7, 14</w:t>
                  </w:r>
                </w:p>
              </w:tc>
              <w:tc>
                <w:tcPr>
                  <w:tcW w:w="2127" w:type="dxa"/>
                  <w:shd w:val="clear" w:color="auto" w:fill="auto"/>
                </w:tcPr>
                <w:p w:rsidR="00743181" w:rsidRDefault="00743181" w:rsidP="008A65B2">
                  <w:pPr>
                    <w:spacing w:before="0"/>
                  </w:pPr>
                  <w:r>
                    <w:t xml:space="preserve">Hurdles and Sprints </w:t>
                  </w:r>
                </w:p>
              </w:tc>
            </w:tr>
          </w:tbl>
          <w:p w:rsidR="007B1D20" w:rsidRDefault="007B1D20" w:rsidP="008A65B2">
            <w:pPr>
              <w:spacing w:before="0"/>
            </w:pPr>
          </w:p>
          <w:p w:rsidR="00480C0D" w:rsidRPr="00480C0D" w:rsidRDefault="00480C0D" w:rsidP="008A65B2">
            <w:pPr>
              <w:spacing w:before="0"/>
              <w:rPr>
                <w:b/>
              </w:rPr>
            </w:pPr>
            <w:r>
              <w:rPr>
                <w:b/>
              </w:rPr>
              <w:t xml:space="preserve">NOTE - </w:t>
            </w:r>
            <w:r w:rsidRPr="00480C0D">
              <w:rPr>
                <w:b/>
              </w:rPr>
              <w:t>Names below are only at the planning stage; no one has been asked yet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126"/>
              <w:gridCol w:w="3544"/>
            </w:tblGrid>
            <w:tr w:rsidR="00854E8B" w:rsidTr="00441197">
              <w:tc>
                <w:tcPr>
                  <w:tcW w:w="3114" w:type="dxa"/>
                  <w:shd w:val="clear" w:color="auto" w:fill="auto"/>
                </w:tcPr>
                <w:p w:rsidR="00854E8B" w:rsidRDefault="00854E8B" w:rsidP="008A65B2">
                  <w:pPr>
                    <w:spacing w:before="0"/>
                  </w:pPr>
                  <w:r>
                    <w:t xml:space="preserve">EVENT </w:t>
                  </w:r>
                </w:p>
              </w:tc>
              <w:tc>
                <w:tcPr>
                  <w:tcW w:w="2126" w:type="dxa"/>
                  <w:shd w:val="clear" w:color="auto" w:fill="auto"/>
                </w:tcPr>
                <w:p w:rsidR="00854E8B" w:rsidRDefault="00854E8B" w:rsidP="008A65B2">
                  <w:pPr>
                    <w:spacing w:before="0"/>
                  </w:pPr>
                  <w:r>
                    <w:t xml:space="preserve">BLAC COACH (PREFERENCE) </w:t>
                  </w:r>
                </w:p>
              </w:tc>
              <w:tc>
                <w:tcPr>
                  <w:tcW w:w="3544" w:type="dxa"/>
                </w:tcPr>
                <w:p w:rsidR="00854E8B" w:rsidRDefault="00854E8B" w:rsidP="008A65B2">
                  <w:pPr>
                    <w:spacing w:before="0"/>
                  </w:pPr>
                  <w:r>
                    <w:t>EXTERNAL COACHES / GUESTS</w:t>
                  </w:r>
                </w:p>
              </w:tc>
            </w:tr>
            <w:tr w:rsidR="00854E8B" w:rsidTr="00441197">
              <w:tc>
                <w:tcPr>
                  <w:tcW w:w="3114" w:type="dxa"/>
                  <w:shd w:val="clear" w:color="auto" w:fill="auto"/>
                </w:tcPr>
                <w:p w:rsidR="00854E8B" w:rsidRDefault="00854E8B" w:rsidP="008A65B2">
                  <w:pPr>
                    <w:spacing w:before="0"/>
                  </w:pPr>
                  <w:r>
                    <w:t>Long jump</w:t>
                  </w:r>
                </w:p>
              </w:tc>
              <w:tc>
                <w:tcPr>
                  <w:tcW w:w="2126" w:type="dxa"/>
                  <w:shd w:val="clear" w:color="auto" w:fill="auto"/>
                </w:tcPr>
                <w:p w:rsidR="00854E8B" w:rsidRDefault="00854E8B" w:rsidP="008A65B2">
                  <w:pPr>
                    <w:spacing w:before="0"/>
                  </w:pPr>
                  <w:r>
                    <w:t>Kate</w:t>
                  </w:r>
                </w:p>
              </w:tc>
              <w:tc>
                <w:tcPr>
                  <w:tcW w:w="3544" w:type="dxa"/>
                </w:tcPr>
                <w:p w:rsidR="00854E8B" w:rsidRDefault="00743181" w:rsidP="008A65B2">
                  <w:pPr>
                    <w:spacing w:before="0"/>
                  </w:pPr>
                  <w:r>
                    <w:t>Paul Cleary</w:t>
                  </w:r>
                </w:p>
              </w:tc>
            </w:tr>
            <w:tr w:rsidR="00854E8B" w:rsidTr="00441197">
              <w:tc>
                <w:tcPr>
                  <w:tcW w:w="3114" w:type="dxa"/>
                  <w:shd w:val="clear" w:color="auto" w:fill="auto"/>
                </w:tcPr>
                <w:p w:rsidR="00854E8B" w:rsidRDefault="00854E8B" w:rsidP="008A65B2">
                  <w:pPr>
                    <w:spacing w:before="0"/>
                  </w:pPr>
                  <w:r>
                    <w:t>High jump</w:t>
                  </w:r>
                </w:p>
              </w:tc>
              <w:tc>
                <w:tcPr>
                  <w:tcW w:w="2126" w:type="dxa"/>
                  <w:shd w:val="clear" w:color="auto" w:fill="auto"/>
                </w:tcPr>
                <w:p w:rsidR="00854E8B" w:rsidRDefault="00854E8B" w:rsidP="008A65B2">
                  <w:pPr>
                    <w:spacing w:before="0"/>
                  </w:pPr>
                  <w:r>
                    <w:t>John</w:t>
                  </w:r>
                </w:p>
              </w:tc>
              <w:tc>
                <w:tcPr>
                  <w:tcW w:w="3544" w:type="dxa"/>
                </w:tcPr>
                <w:p w:rsidR="00854E8B" w:rsidRDefault="00854E8B" w:rsidP="008A65B2">
                  <w:pPr>
                    <w:spacing w:before="0"/>
                  </w:pPr>
                  <w:r>
                    <w:t>Paul Cleary</w:t>
                  </w:r>
                </w:p>
              </w:tc>
            </w:tr>
            <w:tr w:rsidR="00854E8B" w:rsidTr="00441197">
              <w:tc>
                <w:tcPr>
                  <w:tcW w:w="3114" w:type="dxa"/>
                  <w:shd w:val="clear" w:color="auto" w:fill="auto"/>
                </w:tcPr>
                <w:p w:rsidR="00854E8B" w:rsidRDefault="00854E8B" w:rsidP="008A65B2">
                  <w:pPr>
                    <w:spacing w:before="0"/>
                  </w:pPr>
                  <w:r>
                    <w:t>Triple jump</w:t>
                  </w:r>
                </w:p>
              </w:tc>
              <w:tc>
                <w:tcPr>
                  <w:tcW w:w="2126" w:type="dxa"/>
                  <w:shd w:val="clear" w:color="auto" w:fill="auto"/>
                </w:tcPr>
                <w:p w:rsidR="00854E8B" w:rsidRDefault="00854E8B" w:rsidP="008A65B2">
                  <w:pPr>
                    <w:spacing w:before="0"/>
                  </w:pPr>
                  <w:r>
                    <w:t>Kate</w:t>
                  </w:r>
                </w:p>
              </w:tc>
              <w:tc>
                <w:tcPr>
                  <w:tcW w:w="3544" w:type="dxa"/>
                </w:tcPr>
                <w:p w:rsidR="00854E8B" w:rsidRDefault="00743181" w:rsidP="008A65B2">
                  <w:pPr>
                    <w:spacing w:before="0"/>
                  </w:pPr>
                  <w:r>
                    <w:t>Paul Cleary</w:t>
                  </w:r>
                </w:p>
              </w:tc>
            </w:tr>
            <w:tr w:rsidR="00854E8B" w:rsidTr="00441197">
              <w:tc>
                <w:tcPr>
                  <w:tcW w:w="3114" w:type="dxa"/>
                  <w:shd w:val="clear" w:color="auto" w:fill="auto"/>
                </w:tcPr>
                <w:p w:rsidR="00854E8B" w:rsidRDefault="00854E8B" w:rsidP="008A65B2">
                  <w:pPr>
                    <w:spacing w:before="0"/>
                  </w:pPr>
                  <w:r>
                    <w:t>Shot put</w:t>
                  </w:r>
                </w:p>
              </w:tc>
              <w:tc>
                <w:tcPr>
                  <w:tcW w:w="2126" w:type="dxa"/>
                  <w:shd w:val="clear" w:color="auto" w:fill="auto"/>
                </w:tcPr>
                <w:p w:rsidR="00854E8B" w:rsidRDefault="00854E8B" w:rsidP="008A65B2">
                  <w:pPr>
                    <w:spacing w:before="0"/>
                  </w:pPr>
                  <w:r>
                    <w:t>Emma</w:t>
                  </w:r>
                </w:p>
              </w:tc>
              <w:tc>
                <w:tcPr>
                  <w:tcW w:w="3544" w:type="dxa"/>
                </w:tcPr>
                <w:p w:rsidR="00854E8B" w:rsidRDefault="00743181" w:rsidP="008A65B2">
                  <w:pPr>
                    <w:spacing w:before="0"/>
                  </w:pPr>
                  <w:r>
                    <w:t>Lindsay Burgoine</w:t>
                  </w:r>
                </w:p>
              </w:tc>
            </w:tr>
            <w:tr w:rsidR="00854E8B" w:rsidTr="00441197">
              <w:tc>
                <w:tcPr>
                  <w:tcW w:w="3114" w:type="dxa"/>
                  <w:shd w:val="clear" w:color="auto" w:fill="auto"/>
                </w:tcPr>
                <w:p w:rsidR="00854E8B" w:rsidRDefault="00854E8B" w:rsidP="008A65B2">
                  <w:pPr>
                    <w:spacing w:before="0"/>
                  </w:pPr>
                  <w:r>
                    <w:t xml:space="preserve">Javelin </w:t>
                  </w:r>
                </w:p>
              </w:tc>
              <w:tc>
                <w:tcPr>
                  <w:tcW w:w="2126" w:type="dxa"/>
                  <w:shd w:val="clear" w:color="auto" w:fill="auto"/>
                </w:tcPr>
                <w:p w:rsidR="00854E8B" w:rsidRDefault="00854E8B" w:rsidP="008A65B2">
                  <w:pPr>
                    <w:spacing w:before="0"/>
                  </w:pPr>
                  <w:r>
                    <w:t>Shane</w:t>
                  </w:r>
                </w:p>
              </w:tc>
              <w:tc>
                <w:tcPr>
                  <w:tcW w:w="3544" w:type="dxa"/>
                </w:tcPr>
                <w:p w:rsidR="00854E8B" w:rsidRDefault="00854E8B" w:rsidP="008A65B2">
                  <w:pPr>
                    <w:spacing w:before="0"/>
                  </w:pPr>
                  <w:r>
                    <w:t xml:space="preserve">Lindsay </w:t>
                  </w:r>
                  <w:r w:rsidR="00743181">
                    <w:t>Burgoine</w:t>
                  </w:r>
                  <w:r>
                    <w:t xml:space="preserve"> </w:t>
                  </w:r>
                </w:p>
              </w:tc>
            </w:tr>
            <w:tr w:rsidR="00854E8B" w:rsidTr="00441197">
              <w:tc>
                <w:tcPr>
                  <w:tcW w:w="3114" w:type="dxa"/>
                  <w:shd w:val="clear" w:color="auto" w:fill="auto"/>
                </w:tcPr>
                <w:p w:rsidR="00854E8B" w:rsidRDefault="00854E8B" w:rsidP="008A65B2">
                  <w:pPr>
                    <w:spacing w:before="0"/>
                  </w:pPr>
                  <w:r>
                    <w:t xml:space="preserve">Discus </w:t>
                  </w:r>
                </w:p>
              </w:tc>
              <w:tc>
                <w:tcPr>
                  <w:tcW w:w="2126" w:type="dxa"/>
                  <w:shd w:val="clear" w:color="auto" w:fill="auto"/>
                </w:tcPr>
                <w:p w:rsidR="00854E8B" w:rsidRDefault="00854E8B" w:rsidP="008A65B2">
                  <w:pPr>
                    <w:spacing w:before="0"/>
                  </w:pPr>
                  <w:r>
                    <w:t>Shane</w:t>
                  </w:r>
                </w:p>
              </w:tc>
              <w:tc>
                <w:tcPr>
                  <w:tcW w:w="3544" w:type="dxa"/>
                </w:tcPr>
                <w:p w:rsidR="00854E8B" w:rsidRDefault="00743181" w:rsidP="008A65B2">
                  <w:pPr>
                    <w:spacing w:before="0"/>
                  </w:pPr>
                  <w:r>
                    <w:t>Lindsay Burgoine</w:t>
                  </w:r>
                </w:p>
              </w:tc>
            </w:tr>
            <w:tr w:rsidR="00854E8B" w:rsidTr="00441197">
              <w:tc>
                <w:tcPr>
                  <w:tcW w:w="3114" w:type="dxa"/>
                  <w:shd w:val="clear" w:color="auto" w:fill="auto"/>
                </w:tcPr>
                <w:p w:rsidR="00854E8B" w:rsidRDefault="00854E8B" w:rsidP="008A65B2">
                  <w:pPr>
                    <w:spacing w:before="0"/>
                  </w:pPr>
                  <w:r>
                    <w:t>Sprints (blocks, standing starts)</w:t>
                  </w:r>
                </w:p>
              </w:tc>
              <w:tc>
                <w:tcPr>
                  <w:tcW w:w="2126" w:type="dxa"/>
                  <w:shd w:val="clear" w:color="auto" w:fill="auto"/>
                </w:tcPr>
                <w:p w:rsidR="00854E8B" w:rsidRDefault="00854E8B" w:rsidP="008A65B2">
                  <w:pPr>
                    <w:spacing w:before="0"/>
                  </w:pPr>
                  <w:r>
                    <w:t>Dan</w:t>
                  </w:r>
                  <w:r w:rsidR="00743181">
                    <w:t>, Liam, Dino</w:t>
                  </w:r>
                </w:p>
              </w:tc>
              <w:tc>
                <w:tcPr>
                  <w:tcW w:w="3544" w:type="dxa"/>
                </w:tcPr>
                <w:p w:rsidR="00854E8B" w:rsidRDefault="00854E8B" w:rsidP="008A65B2">
                  <w:pPr>
                    <w:spacing w:before="0"/>
                  </w:pPr>
                </w:p>
              </w:tc>
            </w:tr>
            <w:tr w:rsidR="00854E8B" w:rsidTr="00441197">
              <w:tc>
                <w:tcPr>
                  <w:tcW w:w="3114" w:type="dxa"/>
                  <w:shd w:val="clear" w:color="auto" w:fill="auto"/>
                </w:tcPr>
                <w:p w:rsidR="00854E8B" w:rsidRDefault="00854E8B" w:rsidP="008A65B2">
                  <w:pPr>
                    <w:spacing w:before="0"/>
                  </w:pPr>
                  <w:r>
                    <w:t xml:space="preserve">Middle/ long distance </w:t>
                  </w:r>
                </w:p>
              </w:tc>
              <w:tc>
                <w:tcPr>
                  <w:tcW w:w="2126" w:type="dxa"/>
                  <w:shd w:val="clear" w:color="auto" w:fill="auto"/>
                </w:tcPr>
                <w:p w:rsidR="00854E8B" w:rsidRDefault="00743181" w:rsidP="008A65B2">
                  <w:pPr>
                    <w:spacing w:before="0"/>
                  </w:pPr>
                  <w:r>
                    <w:t>Daryl</w:t>
                  </w:r>
                </w:p>
              </w:tc>
              <w:tc>
                <w:tcPr>
                  <w:tcW w:w="3544" w:type="dxa"/>
                </w:tcPr>
                <w:p w:rsidR="00854E8B" w:rsidRDefault="00854E8B" w:rsidP="008A65B2">
                  <w:pPr>
                    <w:spacing w:before="0"/>
                  </w:pPr>
                  <w:r>
                    <w:t>Rod Griffin</w:t>
                  </w:r>
                  <w:r w:rsidR="00743181">
                    <w:t>, Senior club athletes</w:t>
                  </w:r>
                </w:p>
              </w:tc>
            </w:tr>
            <w:tr w:rsidR="00854E8B" w:rsidTr="00441197">
              <w:tc>
                <w:tcPr>
                  <w:tcW w:w="3114" w:type="dxa"/>
                  <w:shd w:val="clear" w:color="auto" w:fill="auto"/>
                </w:tcPr>
                <w:p w:rsidR="00854E8B" w:rsidRDefault="00854E8B" w:rsidP="008A65B2">
                  <w:pPr>
                    <w:spacing w:before="0"/>
                  </w:pPr>
                  <w:r>
                    <w:lastRenderedPageBreak/>
                    <w:t xml:space="preserve">Hurdles </w:t>
                  </w:r>
                </w:p>
              </w:tc>
              <w:tc>
                <w:tcPr>
                  <w:tcW w:w="2126" w:type="dxa"/>
                  <w:shd w:val="clear" w:color="auto" w:fill="auto"/>
                </w:tcPr>
                <w:p w:rsidR="00854E8B" w:rsidRDefault="00743181" w:rsidP="008A65B2">
                  <w:pPr>
                    <w:spacing w:before="0"/>
                  </w:pPr>
                  <w:r>
                    <w:t>Kate</w:t>
                  </w:r>
                </w:p>
              </w:tc>
              <w:tc>
                <w:tcPr>
                  <w:tcW w:w="3544" w:type="dxa"/>
                </w:tcPr>
                <w:p w:rsidR="00854E8B" w:rsidRDefault="00854E8B" w:rsidP="008A65B2">
                  <w:pPr>
                    <w:spacing w:before="0"/>
                  </w:pPr>
                  <w:r>
                    <w:t>Ray</w:t>
                  </w:r>
                  <w:r w:rsidR="00480C0D">
                    <w:t xml:space="preserve"> </w:t>
                  </w:r>
                  <w:r w:rsidR="00743181">
                    <w:t>Wienberg</w:t>
                  </w:r>
                  <w:r>
                    <w:t>, Kate Ryan, Anna Rice</w:t>
                  </w:r>
                </w:p>
              </w:tc>
            </w:tr>
            <w:tr w:rsidR="00854E8B" w:rsidTr="00441197">
              <w:tc>
                <w:tcPr>
                  <w:tcW w:w="3114" w:type="dxa"/>
                  <w:shd w:val="clear" w:color="auto" w:fill="auto"/>
                </w:tcPr>
                <w:p w:rsidR="00854E8B" w:rsidRDefault="00854E8B" w:rsidP="008A65B2">
                  <w:pPr>
                    <w:spacing w:before="0"/>
                  </w:pPr>
                  <w:r>
                    <w:t xml:space="preserve">Walks </w:t>
                  </w:r>
                </w:p>
              </w:tc>
              <w:tc>
                <w:tcPr>
                  <w:tcW w:w="2126" w:type="dxa"/>
                  <w:shd w:val="clear" w:color="auto" w:fill="auto"/>
                </w:tcPr>
                <w:p w:rsidR="00854E8B" w:rsidRDefault="00854E8B" w:rsidP="008A65B2">
                  <w:pPr>
                    <w:spacing w:before="0"/>
                  </w:pPr>
                </w:p>
              </w:tc>
              <w:tc>
                <w:tcPr>
                  <w:tcW w:w="3544" w:type="dxa"/>
                </w:tcPr>
                <w:p w:rsidR="00854E8B" w:rsidRDefault="00854E8B" w:rsidP="008A65B2">
                  <w:pPr>
                    <w:spacing w:before="0"/>
                  </w:pPr>
                  <w:r>
                    <w:t>Darryl Biggins</w:t>
                  </w:r>
                  <w:r w:rsidR="00743181">
                    <w:t>, Jarred Tallent, Rachael Tallent</w:t>
                  </w:r>
                </w:p>
              </w:tc>
            </w:tr>
          </w:tbl>
          <w:p w:rsidR="007B1D20" w:rsidRDefault="007B1D20" w:rsidP="008A65B2">
            <w:pPr>
              <w:spacing w:before="0"/>
              <w:rPr>
                <w:szCs w:val="22"/>
              </w:rPr>
            </w:pPr>
          </w:p>
          <w:p w:rsidR="008E57E3" w:rsidRDefault="002C73C9" w:rsidP="002C73C9">
            <w:pPr>
              <w:rPr>
                <w:szCs w:val="22"/>
              </w:rPr>
            </w:pPr>
            <w:r>
              <w:rPr>
                <w:szCs w:val="22"/>
              </w:rPr>
              <w:t>Detailed session plans are</w:t>
            </w:r>
            <w:r w:rsidR="00137684">
              <w:rPr>
                <w:szCs w:val="22"/>
              </w:rPr>
              <w:t xml:space="preserve"> to be produced before each session and available </w:t>
            </w:r>
            <w:r w:rsidR="008E57E3">
              <w:rPr>
                <w:szCs w:val="22"/>
              </w:rPr>
              <w:t>on the website.</w:t>
            </w:r>
          </w:p>
          <w:p w:rsidR="00743181" w:rsidRPr="00E143C2" w:rsidRDefault="008E57E3" w:rsidP="002C73C9">
            <w:pPr>
              <w:rPr>
                <w:szCs w:val="22"/>
              </w:rPr>
            </w:pPr>
            <w:r>
              <w:rPr>
                <w:szCs w:val="22"/>
              </w:rPr>
              <w:t xml:space="preserve"> </w:t>
            </w:r>
          </w:p>
        </w:tc>
      </w:tr>
      <w:tr w:rsidR="00DA043F" w:rsidTr="0099270C">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DA043F" w:rsidRPr="00427AEE" w:rsidRDefault="005F5A6D" w:rsidP="00B50F9E">
            <w:pPr>
              <w:pStyle w:val="Heading2"/>
            </w:pPr>
            <w:bookmarkStart w:id="22" w:name="_Toc399779430"/>
            <w:r>
              <w:lastRenderedPageBreak/>
              <w:t>Saturday Morning Coaching</w:t>
            </w:r>
            <w:bookmarkEnd w:id="22"/>
          </w:p>
        </w:tc>
      </w:tr>
      <w:tr w:rsidR="00DA043F" w:rsidRPr="00A56AF0" w:rsidTr="0099270C">
        <w:tc>
          <w:tcPr>
            <w:tcW w:w="9572" w:type="dxa"/>
            <w:tcBorders>
              <w:top w:val="single" w:sz="8" w:space="0" w:color="4F81BD"/>
              <w:left w:val="single" w:sz="8" w:space="0" w:color="4F81BD"/>
              <w:bottom w:val="single" w:sz="8" w:space="0" w:color="4F81BD"/>
              <w:right w:val="single" w:sz="8" w:space="0" w:color="4F81BD"/>
            </w:tcBorders>
          </w:tcPr>
          <w:p w:rsidR="00D75D0C" w:rsidRDefault="00BF14DF" w:rsidP="00A07C36">
            <w:pPr>
              <w:rPr>
                <w:szCs w:val="22"/>
              </w:rPr>
            </w:pPr>
            <w:r>
              <w:rPr>
                <w:szCs w:val="22"/>
              </w:rPr>
              <w:t>Up to 6 coaches are deployed across 3</w:t>
            </w:r>
            <w:r w:rsidR="00D75D0C">
              <w:rPr>
                <w:szCs w:val="22"/>
              </w:rPr>
              <w:t xml:space="preserve"> </w:t>
            </w:r>
            <w:r w:rsidR="008E57E3">
              <w:rPr>
                <w:szCs w:val="22"/>
              </w:rPr>
              <w:t>roles</w:t>
            </w:r>
            <w:r w:rsidR="00D75D0C">
              <w:rPr>
                <w:szCs w:val="22"/>
              </w:rPr>
              <w:t xml:space="preserve"> on Saturday normal competition; </w:t>
            </w:r>
          </w:p>
          <w:p w:rsidR="00D75D0C" w:rsidRDefault="00D75D0C" w:rsidP="00D75D0C">
            <w:pPr>
              <w:numPr>
                <w:ilvl w:val="0"/>
                <w:numId w:val="43"/>
              </w:numPr>
              <w:rPr>
                <w:szCs w:val="22"/>
              </w:rPr>
            </w:pPr>
            <w:r>
              <w:rPr>
                <w:szCs w:val="22"/>
              </w:rPr>
              <w:t>Warm up</w:t>
            </w:r>
            <w:r w:rsidR="008E57E3">
              <w:rPr>
                <w:szCs w:val="22"/>
              </w:rPr>
              <w:t xml:space="preserve"> (</w:t>
            </w:r>
            <w:r w:rsidR="00590B75">
              <w:rPr>
                <w:szCs w:val="22"/>
              </w:rPr>
              <w:t>3 – 6 coaches)</w:t>
            </w:r>
          </w:p>
          <w:p w:rsidR="004D2A88" w:rsidRPr="00836283" w:rsidRDefault="004D2A88" w:rsidP="004D2A88">
            <w:pPr>
              <w:numPr>
                <w:ilvl w:val="0"/>
                <w:numId w:val="43"/>
              </w:numPr>
              <w:rPr>
                <w:szCs w:val="22"/>
              </w:rPr>
            </w:pPr>
            <w:r>
              <w:rPr>
                <w:szCs w:val="22"/>
              </w:rPr>
              <w:t>Event based (1-6 coaches)</w:t>
            </w:r>
          </w:p>
          <w:p w:rsidR="008E57E3" w:rsidRDefault="002D71E8" w:rsidP="008E57E3">
            <w:pPr>
              <w:numPr>
                <w:ilvl w:val="0"/>
                <w:numId w:val="43"/>
              </w:numPr>
              <w:rPr>
                <w:szCs w:val="22"/>
              </w:rPr>
            </w:pPr>
            <w:r>
              <w:rPr>
                <w:szCs w:val="22"/>
              </w:rPr>
              <w:t>On call (as required and as available from event based</w:t>
            </w:r>
            <w:r w:rsidR="008E57E3">
              <w:rPr>
                <w:szCs w:val="22"/>
              </w:rPr>
              <w:t>)</w:t>
            </w:r>
          </w:p>
          <w:p w:rsidR="00B50960" w:rsidRDefault="00D75D0C" w:rsidP="00D75D0C">
            <w:pPr>
              <w:rPr>
                <w:szCs w:val="22"/>
              </w:rPr>
            </w:pPr>
            <w:r>
              <w:rPr>
                <w:szCs w:val="22"/>
              </w:rPr>
              <w:t xml:space="preserve">The </w:t>
            </w:r>
            <w:r w:rsidR="00BD1BAE">
              <w:rPr>
                <w:szCs w:val="22"/>
              </w:rPr>
              <w:t>allocation of tasks is</w:t>
            </w:r>
            <w:r>
              <w:rPr>
                <w:szCs w:val="22"/>
              </w:rPr>
              <w:t xml:space="preserve"> </w:t>
            </w:r>
            <w:r w:rsidR="00590B75">
              <w:rPr>
                <w:szCs w:val="22"/>
              </w:rPr>
              <w:t>dependent</w:t>
            </w:r>
            <w:r>
              <w:rPr>
                <w:szCs w:val="22"/>
              </w:rPr>
              <w:t xml:space="preserve"> on the </w:t>
            </w:r>
            <w:r w:rsidR="00590B75">
              <w:rPr>
                <w:szCs w:val="22"/>
              </w:rPr>
              <w:t>number and attributes of coaches available on the day</w:t>
            </w:r>
            <w:r w:rsidR="00B50960">
              <w:rPr>
                <w:szCs w:val="22"/>
              </w:rPr>
              <w:t>.</w:t>
            </w:r>
          </w:p>
          <w:p w:rsidR="000B1819" w:rsidRDefault="000B1819" w:rsidP="00D75D0C">
            <w:pPr>
              <w:rPr>
                <w:szCs w:val="22"/>
              </w:rPr>
            </w:pPr>
            <w:r>
              <w:rPr>
                <w:szCs w:val="22"/>
              </w:rPr>
              <w:t>A</w:t>
            </w:r>
            <w:r w:rsidR="00432816">
              <w:rPr>
                <w:szCs w:val="22"/>
              </w:rPr>
              <w:t>ll available coaches report to the ‘</w:t>
            </w:r>
            <w:r w:rsidR="00B50960">
              <w:rPr>
                <w:szCs w:val="22"/>
              </w:rPr>
              <w:t>Finish Line</w:t>
            </w:r>
            <w:r w:rsidR="00432816">
              <w:rPr>
                <w:szCs w:val="22"/>
              </w:rPr>
              <w:t>’ location and from there</w:t>
            </w:r>
            <w:r>
              <w:rPr>
                <w:szCs w:val="22"/>
              </w:rPr>
              <w:t xml:space="preserve"> attend to duties as directed by the Co</w:t>
            </w:r>
            <w:r w:rsidR="00432816">
              <w:rPr>
                <w:szCs w:val="22"/>
              </w:rPr>
              <w:t>-</w:t>
            </w:r>
            <w:r>
              <w:rPr>
                <w:szCs w:val="22"/>
              </w:rPr>
              <w:t>ordinator.</w:t>
            </w:r>
          </w:p>
          <w:p w:rsidR="00FC2D8D" w:rsidRDefault="00FC2D8D" w:rsidP="00D75D0C">
            <w:pPr>
              <w:rPr>
                <w:szCs w:val="22"/>
              </w:rPr>
            </w:pPr>
            <w:r>
              <w:rPr>
                <w:szCs w:val="22"/>
              </w:rPr>
              <w:t xml:space="preserve">A number of coaches (Aths Aust Level 1 2 or 3), </w:t>
            </w:r>
            <w:r w:rsidR="008E57E3">
              <w:rPr>
                <w:szCs w:val="22"/>
              </w:rPr>
              <w:t xml:space="preserve">have decided to </w:t>
            </w:r>
            <w:r>
              <w:rPr>
                <w:szCs w:val="22"/>
              </w:rPr>
              <w:t xml:space="preserve">assume Team Manager responsibility, and if so, this is their sole role </w:t>
            </w:r>
            <w:r w:rsidR="00836283">
              <w:rPr>
                <w:szCs w:val="22"/>
              </w:rPr>
              <w:t>after warm up. They provide  ad</w:t>
            </w:r>
            <w:r>
              <w:rPr>
                <w:szCs w:val="22"/>
              </w:rPr>
              <w:t>hoc coaching / specialist advice to all athletes in the age group between event attempts within the constraints of the event schedule timeframe.</w:t>
            </w:r>
          </w:p>
          <w:p w:rsidR="00B50960" w:rsidRDefault="00B50960" w:rsidP="00D75D0C">
            <w:pPr>
              <w:rPr>
                <w:szCs w:val="22"/>
              </w:rPr>
            </w:pPr>
            <w:r>
              <w:rPr>
                <w:szCs w:val="22"/>
              </w:rPr>
              <w:t>Rounds1-3 include a focus on event management co-ordinated by the event officials. Over these 3 weeks all events will have an official present for the whole day to instruct parents and athletes in correct event practice and process. A coach is also to be assigned alongside the official to focus on technique aspects</w:t>
            </w:r>
            <w:r w:rsidR="004D2A88">
              <w:rPr>
                <w:szCs w:val="22"/>
              </w:rPr>
              <w:t>. These coaches are not available for roving coaching.  This provides a holistic event focus to set the scene for the remainder of the season.</w:t>
            </w:r>
          </w:p>
          <w:p w:rsidR="002634C3" w:rsidRDefault="004D2A88" w:rsidP="00D75D0C">
            <w:pPr>
              <w:rPr>
                <w:szCs w:val="22"/>
              </w:rPr>
            </w:pPr>
            <w:r>
              <w:rPr>
                <w:szCs w:val="22"/>
              </w:rPr>
              <w:t>After R</w:t>
            </w:r>
            <w:r w:rsidR="00B50960">
              <w:rPr>
                <w:szCs w:val="22"/>
              </w:rPr>
              <w:t>ound 3, e</w:t>
            </w:r>
            <w:r w:rsidR="0027360B">
              <w:rPr>
                <w:szCs w:val="22"/>
              </w:rPr>
              <w:t xml:space="preserve">vent </w:t>
            </w:r>
            <w:r w:rsidR="00B50960">
              <w:rPr>
                <w:szCs w:val="22"/>
              </w:rPr>
              <w:t>based coaches</w:t>
            </w:r>
            <w:r w:rsidR="00E0402F">
              <w:rPr>
                <w:szCs w:val="22"/>
              </w:rPr>
              <w:t xml:space="preserve"> are</w:t>
            </w:r>
            <w:r w:rsidR="00B50960">
              <w:rPr>
                <w:szCs w:val="22"/>
              </w:rPr>
              <w:t xml:space="preserve"> also</w:t>
            </w:r>
            <w:r w:rsidR="00E0402F">
              <w:rPr>
                <w:szCs w:val="22"/>
              </w:rPr>
              <w:t xml:space="preserve"> responsible for the event being conducted correctly </w:t>
            </w:r>
            <w:r w:rsidR="0027360B">
              <w:rPr>
                <w:szCs w:val="22"/>
              </w:rPr>
              <w:t>and in the prescribed timeframe. Coaches in this role will provide</w:t>
            </w:r>
            <w:r w:rsidR="00E0402F">
              <w:rPr>
                <w:szCs w:val="22"/>
              </w:rPr>
              <w:t xml:space="preserve"> ‘between event attempt’ coaching and specialist advice for all athletes. </w:t>
            </w:r>
          </w:p>
          <w:p w:rsidR="0027360B" w:rsidRDefault="00994873" w:rsidP="00D75D0C">
            <w:pPr>
              <w:rPr>
                <w:szCs w:val="22"/>
              </w:rPr>
            </w:pPr>
            <w:r>
              <w:rPr>
                <w:szCs w:val="22"/>
              </w:rPr>
              <w:t xml:space="preserve">Note – </w:t>
            </w:r>
            <w:r w:rsidR="004D2A88">
              <w:rPr>
                <w:szCs w:val="22"/>
              </w:rPr>
              <w:t>After Round 3, w</w:t>
            </w:r>
            <w:r>
              <w:rPr>
                <w:szCs w:val="22"/>
              </w:rPr>
              <w:t>here</w:t>
            </w:r>
            <w:r w:rsidR="0027360B">
              <w:rPr>
                <w:szCs w:val="22"/>
              </w:rPr>
              <w:t xml:space="preserve"> a Team Manager is a coach then the Team Manager/Coach shall be responsible fo</w:t>
            </w:r>
            <w:r w:rsidR="004D2A88">
              <w:rPr>
                <w:szCs w:val="22"/>
              </w:rPr>
              <w:t>r coaching/event management duties at the event, and the Event coach can be relieved.</w:t>
            </w:r>
          </w:p>
          <w:p w:rsidR="0027360B" w:rsidRPr="00342797" w:rsidRDefault="002D71E8" w:rsidP="002D71E8">
            <w:pPr>
              <w:rPr>
                <w:szCs w:val="22"/>
              </w:rPr>
            </w:pPr>
            <w:r>
              <w:rPr>
                <w:szCs w:val="22"/>
              </w:rPr>
              <w:t>The on –call facility is available via the C</w:t>
            </w:r>
            <w:r w:rsidR="00F2542D" w:rsidRPr="00342797">
              <w:rPr>
                <w:szCs w:val="22"/>
              </w:rPr>
              <w:t xml:space="preserve">oaching Hotline </w:t>
            </w:r>
            <w:r w:rsidR="00163085">
              <w:rPr>
                <w:szCs w:val="22"/>
              </w:rPr>
              <w:t>045 708 5051 ( which is Kate’s number)</w:t>
            </w:r>
          </w:p>
          <w:p w:rsidR="00F2542D" w:rsidRDefault="00342797" w:rsidP="00D75D0C">
            <w:pPr>
              <w:rPr>
                <w:szCs w:val="22"/>
              </w:rPr>
            </w:pPr>
            <w:r>
              <w:rPr>
                <w:szCs w:val="22"/>
              </w:rPr>
              <w:t>I</w:t>
            </w:r>
            <w:r w:rsidR="00F2542D">
              <w:rPr>
                <w:szCs w:val="22"/>
              </w:rPr>
              <w:t xml:space="preserve">t </w:t>
            </w:r>
            <w:r w:rsidR="002D71E8">
              <w:rPr>
                <w:szCs w:val="22"/>
              </w:rPr>
              <w:t xml:space="preserve">is </w:t>
            </w:r>
            <w:r w:rsidR="008F59CD">
              <w:rPr>
                <w:szCs w:val="22"/>
              </w:rPr>
              <w:t>inefficient</w:t>
            </w:r>
            <w:r w:rsidR="002D71E8">
              <w:rPr>
                <w:szCs w:val="22"/>
              </w:rPr>
              <w:t xml:space="preserve"> to deploy coaches in a permanent roving capacity as in past years, so the approach has changed to</w:t>
            </w:r>
            <w:r w:rsidR="00F2542D">
              <w:rPr>
                <w:szCs w:val="22"/>
              </w:rPr>
              <w:t xml:space="preserve"> creating a </w:t>
            </w:r>
            <w:r w:rsidR="006B7962">
              <w:rPr>
                <w:szCs w:val="22"/>
              </w:rPr>
              <w:t xml:space="preserve">‘hotline’ approach </w:t>
            </w:r>
            <w:r w:rsidR="008F59CD">
              <w:rPr>
                <w:szCs w:val="22"/>
              </w:rPr>
              <w:t xml:space="preserve">for </w:t>
            </w:r>
            <w:r w:rsidR="00F2542D">
              <w:rPr>
                <w:szCs w:val="22"/>
              </w:rPr>
              <w:t>coaches</w:t>
            </w:r>
            <w:r w:rsidR="008F59CD">
              <w:rPr>
                <w:szCs w:val="22"/>
              </w:rPr>
              <w:t xml:space="preserve"> to provide assistance as required</w:t>
            </w:r>
            <w:r w:rsidR="00F2542D">
              <w:rPr>
                <w:szCs w:val="22"/>
              </w:rPr>
              <w:t xml:space="preserve">. This </w:t>
            </w:r>
            <w:r w:rsidR="006B7962">
              <w:rPr>
                <w:szCs w:val="22"/>
              </w:rPr>
              <w:t>will save coaches from being un</w:t>
            </w:r>
            <w:r w:rsidR="00F2542D">
              <w:rPr>
                <w:szCs w:val="22"/>
              </w:rPr>
              <w:t xml:space="preserve">sure of what they are supposed to be doing and feeling that they were not effective </w:t>
            </w:r>
            <w:r>
              <w:rPr>
                <w:szCs w:val="22"/>
              </w:rPr>
              <w:t xml:space="preserve">in coaching athletes </w:t>
            </w:r>
            <w:r w:rsidR="00F2542D">
              <w:rPr>
                <w:szCs w:val="22"/>
              </w:rPr>
              <w:t>at the end of the day. Team managers or parents will be able to contact the coaches if they need assistance. After the coaches</w:t>
            </w:r>
            <w:r w:rsidR="008F59CD">
              <w:rPr>
                <w:szCs w:val="22"/>
              </w:rPr>
              <w:t xml:space="preserve"> hotline  is </w:t>
            </w:r>
            <w:r w:rsidR="00F2542D">
              <w:rPr>
                <w:szCs w:val="22"/>
              </w:rPr>
              <w:t xml:space="preserve">contacted, someone will be sent out to help. </w:t>
            </w:r>
          </w:p>
          <w:p w:rsidR="00F2542D" w:rsidRDefault="00342797" w:rsidP="00F2542D">
            <w:pPr>
              <w:rPr>
                <w:szCs w:val="22"/>
              </w:rPr>
            </w:pPr>
            <w:r>
              <w:rPr>
                <w:szCs w:val="22"/>
              </w:rPr>
              <w:t xml:space="preserve">The </w:t>
            </w:r>
            <w:r w:rsidR="00163085">
              <w:rPr>
                <w:szCs w:val="22"/>
              </w:rPr>
              <w:t xml:space="preserve">finish line at 8.30am Saturday competition days </w:t>
            </w:r>
            <w:r w:rsidR="00F2542D">
              <w:rPr>
                <w:szCs w:val="22"/>
              </w:rPr>
              <w:t>will be the meeting point for</w:t>
            </w:r>
            <w:r>
              <w:rPr>
                <w:szCs w:val="22"/>
              </w:rPr>
              <w:t xml:space="preserve"> available </w:t>
            </w:r>
            <w:r w:rsidR="00163085">
              <w:rPr>
                <w:szCs w:val="22"/>
              </w:rPr>
              <w:t>coaches for assignment of duties</w:t>
            </w:r>
            <w:r w:rsidR="00F2542D">
              <w:rPr>
                <w:szCs w:val="22"/>
              </w:rPr>
              <w:t xml:space="preserve"> </w:t>
            </w:r>
          </w:p>
          <w:p w:rsidR="00F2542D" w:rsidRPr="00E143C2" w:rsidRDefault="00F2542D" w:rsidP="00163085">
            <w:pPr>
              <w:rPr>
                <w:szCs w:val="22"/>
              </w:rPr>
            </w:pPr>
          </w:p>
        </w:tc>
      </w:tr>
      <w:tr w:rsidR="00A83793" w:rsidTr="00480C0D">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A83793" w:rsidRPr="00427AEE" w:rsidRDefault="00A83793" w:rsidP="00B50F9E">
            <w:pPr>
              <w:pStyle w:val="Heading2"/>
            </w:pPr>
            <w:bookmarkStart w:id="23" w:name="_Toc399779431"/>
            <w:r>
              <w:t>Coaching Calendar</w:t>
            </w:r>
            <w:bookmarkEnd w:id="23"/>
          </w:p>
        </w:tc>
      </w:tr>
      <w:tr w:rsidR="00A83793" w:rsidRPr="00A56AF0" w:rsidTr="00480C0D">
        <w:tc>
          <w:tcPr>
            <w:tcW w:w="9572" w:type="dxa"/>
            <w:tcBorders>
              <w:top w:val="single" w:sz="8" w:space="0" w:color="4F81BD"/>
              <w:left w:val="single" w:sz="8" w:space="0" w:color="4F81BD"/>
              <w:bottom w:val="single" w:sz="8" w:space="0" w:color="4F81BD"/>
              <w:right w:val="single" w:sz="8" w:space="0" w:color="4F81BD"/>
            </w:tcBorders>
          </w:tcPr>
          <w:p w:rsidR="004610E4" w:rsidRDefault="00A83793" w:rsidP="00480C0D">
            <w:pPr>
              <w:rPr>
                <w:szCs w:val="22"/>
              </w:rPr>
            </w:pPr>
            <w:r>
              <w:rPr>
                <w:szCs w:val="22"/>
              </w:rPr>
              <w:t>A Coaching Calendar for the who</w:t>
            </w:r>
            <w:r w:rsidR="00994873">
              <w:rPr>
                <w:szCs w:val="22"/>
              </w:rPr>
              <w:t xml:space="preserve">le year is to </w:t>
            </w:r>
            <w:r w:rsidR="00836283">
              <w:rPr>
                <w:szCs w:val="22"/>
              </w:rPr>
              <w:t>be prepared by the end of September.</w:t>
            </w:r>
            <w:r>
              <w:rPr>
                <w:szCs w:val="22"/>
              </w:rPr>
              <w:t xml:space="preserve"> The calendar is designed so that it is a summary and </w:t>
            </w:r>
            <w:r w:rsidR="00D2261F">
              <w:rPr>
                <w:szCs w:val="22"/>
              </w:rPr>
              <w:t>easily referenced by members, (</w:t>
            </w:r>
            <w:r>
              <w:rPr>
                <w:szCs w:val="22"/>
              </w:rPr>
              <w:t xml:space="preserve">ie </w:t>
            </w:r>
            <w:r w:rsidR="004610E4">
              <w:rPr>
                <w:szCs w:val="22"/>
              </w:rPr>
              <w:t xml:space="preserve">on the notice board, website and upcoming week in the newsletter.  </w:t>
            </w:r>
          </w:p>
          <w:p w:rsidR="00D2261F" w:rsidRDefault="004610E4" w:rsidP="00480C0D">
            <w:pPr>
              <w:rPr>
                <w:szCs w:val="22"/>
              </w:rPr>
            </w:pPr>
            <w:r w:rsidRPr="00D2261F">
              <w:rPr>
                <w:b/>
                <w:szCs w:val="22"/>
              </w:rPr>
              <w:t>Note</w:t>
            </w:r>
            <w:r>
              <w:rPr>
                <w:szCs w:val="22"/>
              </w:rPr>
              <w:t xml:space="preserve">   </w:t>
            </w:r>
            <w:r w:rsidR="00D2261F">
              <w:rPr>
                <w:szCs w:val="22"/>
              </w:rPr>
              <w:t>T</w:t>
            </w:r>
            <w:r w:rsidR="00A83793">
              <w:rPr>
                <w:szCs w:val="22"/>
              </w:rPr>
              <w:t xml:space="preserve">here </w:t>
            </w:r>
            <w:r>
              <w:rPr>
                <w:szCs w:val="22"/>
              </w:rPr>
              <w:t xml:space="preserve">will be </w:t>
            </w:r>
            <w:r w:rsidR="00A83793">
              <w:rPr>
                <w:szCs w:val="22"/>
              </w:rPr>
              <w:t>a link to the detail of each session, which displays the session plan when accessed via the website.</w:t>
            </w:r>
          </w:p>
          <w:p w:rsidR="00A83793" w:rsidRPr="00E143C2" w:rsidRDefault="00A83793" w:rsidP="00480C0D">
            <w:pPr>
              <w:rPr>
                <w:szCs w:val="22"/>
              </w:rPr>
            </w:pPr>
          </w:p>
        </w:tc>
      </w:tr>
      <w:tr w:rsidR="00A83793" w:rsidTr="00480C0D">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A83793" w:rsidRPr="00427AEE" w:rsidRDefault="00A83793" w:rsidP="00B50F9E">
            <w:pPr>
              <w:pStyle w:val="Heading2"/>
            </w:pPr>
            <w:bookmarkStart w:id="24" w:name="_Toc399779432"/>
            <w:r>
              <w:lastRenderedPageBreak/>
              <w:t>Communication</w:t>
            </w:r>
            <w:bookmarkEnd w:id="24"/>
          </w:p>
        </w:tc>
      </w:tr>
      <w:tr w:rsidR="00A83793" w:rsidRPr="00A56AF0" w:rsidTr="00480C0D">
        <w:tc>
          <w:tcPr>
            <w:tcW w:w="9572" w:type="dxa"/>
            <w:tcBorders>
              <w:top w:val="single" w:sz="8" w:space="0" w:color="4F81BD"/>
              <w:left w:val="single" w:sz="8" w:space="0" w:color="4F81BD"/>
              <w:bottom w:val="single" w:sz="8" w:space="0" w:color="4F81BD"/>
              <w:right w:val="single" w:sz="8" w:space="0" w:color="4F81BD"/>
            </w:tcBorders>
          </w:tcPr>
          <w:p w:rsidR="00A83793" w:rsidRDefault="00A83793" w:rsidP="00480C0D">
            <w:pPr>
              <w:rPr>
                <w:szCs w:val="22"/>
              </w:rPr>
            </w:pPr>
            <w:r>
              <w:rPr>
                <w:szCs w:val="22"/>
              </w:rPr>
              <w:t xml:space="preserve">Key </w:t>
            </w:r>
            <w:r w:rsidR="00BF34EC">
              <w:rPr>
                <w:szCs w:val="22"/>
              </w:rPr>
              <w:t xml:space="preserve">reference </w:t>
            </w:r>
            <w:r>
              <w:rPr>
                <w:szCs w:val="22"/>
              </w:rPr>
              <w:t>documents such as the Yearly  plan, Coaching</w:t>
            </w:r>
            <w:r w:rsidR="00BF34EC">
              <w:rPr>
                <w:szCs w:val="22"/>
              </w:rPr>
              <w:t xml:space="preserve"> Calendar, List of Coaches and Q</w:t>
            </w:r>
            <w:r>
              <w:rPr>
                <w:szCs w:val="22"/>
              </w:rPr>
              <w:t>ualifications, will be loaded to a new ‘</w:t>
            </w:r>
            <w:hyperlink r:id="rId10" w:history="1">
              <w:r w:rsidRPr="00BF34EC">
                <w:rPr>
                  <w:rStyle w:val="Hyperlink"/>
                  <w:szCs w:val="22"/>
                </w:rPr>
                <w:t>Coaching’ page on the BLAC website</w:t>
              </w:r>
            </w:hyperlink>
            <w:r>
              <w:rPr>
                <w:szCs w:val="22"/>
              </w:rPr>
              <w:t xml:space="preserve">. </w:t>
            </w:r>
          </w:p>
          <w:p w:rsidR="00CB22E5" w:rsidRDefault="00A83793" w:rsidP="00BF34EC">
            <w:pPr>
              <w:rPr>
                <w:szCs w:val="22"/>
              </w:rPr>
            </w:pPr>
            <w:r>
              <w:rPr>
                <w:szCs w:val="22"/>
              </w:rPr>
              <w:t>Ongoing communication to all members will be a</w:t>
            </w:r>
            <w:r w:rsidR="00CB22E5">
              <w:rPr>
                <w:szCs w:val="22"/>
              </w:rPr>
              <w:t>s part of the weekly newsletter.</w:t>
            </w:r>
          </w:p>
          <w:p w:rsidR="00BF34EC" w:rsidRDefault="00BF34EC" w:rsidP="00BF34EC">
            <w:pPr>
              <w:rPr>
                <w:szCs w:val="22"/>
              </w:rPr>
            </w:pPr>
            <w:r>
              <w:rPr>
                <w:szCs w:val="22"/>
              </w:rPr>
              <w:t>Specific communications t</w:t>
            </w:r>
            <w:r w:rsidR="00CB22E5">
              <w:rPr>
                <w:szCs w:val="22"/>
              </w:rPr>
              <w:t>o members (</w:t>
            </w:r>
            <w:r>
              <w:rPr>
                <w:szCs w:val="22"/>
              </w:rPr>
              <w:t>all or selected) may also be sent by email, sms  by the Coordinator or coaches designated to age groups.</w:t>
            </w:r>
          </w:p>
          <w:p w:rsidR="00BF34EC" w:rsidRDefault="00BF34EC" w:rsidP="00BF34EC">
            <w:pPr>
              <w:rPr>
                <w:szCs w:val="22"/>
              </w:rPr>
            </w:pPr>
            <w:r>
              <w:rPr>
                <w:szCs w:val="22"/>
              </w:rPr>
              <w:t>Facebook and other social media communications will be submitted by the Coaching co-ordinator (or delegate), to the Communications SC for publication.</w:t>
            </w:r>
          </w:p>
          <w:p w:rsidR="00BF34EC" w:rsidRPr="00E143C2" w:rsidRDefault="00BF34EC" w:rsidP="00BF34EC">
            <w:pPr>
              <w:rPr>
                <w:szCs w:val="22"/>
              </w:rPr>
            </w:pPr>
          </w:p>
        </w:tc>
      </w:tr>
      <w:tr w:rsidR="00A83793" w:rsidTr="00480C0D">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A83793" w:rsidRPr="00427AEE" w:rsidRDefault="00A83793" w:rsidP="00B50F9E">
            <w:pPr>
              <w:pStyle w:val="Heading2"/>
            </w:pPr>
            <w:bookmarkStart w:id="25" w:name="_Toc399779433"/>
            <w:r>
              <w:t>Reporting</w:t>
            </w:r>
            <w:bookmarkEnd w:id="25"/>
          </w:p>
        </w:tc>
      </w:tr>
      <w:tr w:rsidR="00A83793" w:rsidRPr="00A56AF0" w:rsidTr="00480C0D">
        <w:tc>
          <w:tcPr>
            <w:tcW w:w="9572" w:type="dxa"/>
            <w:tcBorders>
              <w:top w:val="single" w:sz="8" w:space="0" w:color="4F81BD"/>
              <w:left w:val="single" w:sz="8" w:space="0" w:color="4F81BD"/>
              <w:bottom w:val="single" w:sz="8" w:space="0" w:color="4F81BD"/>
              <w:right w:val="single" w:sz="8" w:space="0" w:color="4F81BD"/>
            </w:tcBorders>
          </w:tcPr>
          <w:p w:rsidR="00CB22E5" w:rsidRDefault="00CB22E5" w:rsidP="00480C0D">
            <w:pPr>
              <w:rPr>
                <w:szCs w:val="22"/>
              </w:rPr>
            </w:pPr>
            <w:r>
              <w:rPr>
                <w:szCs w:val="22"/>
              </w:rPr>
              <w:t>The Coaching Co-ordinator is responsible for providing the following reports:</w:t>
            </w:r>
          </w:p>
          <w:p w:rsidR="00CB22E5" w:rsidRDefault="00CB22E5" w:rsidP="00F15907">
            <w:pPr>
              <w:pStyle w:val="ListParagraph"/>
              <w:numPr>
                <w:ilvl w:val="0"/>
                <w:numId w:val="44"/>
              </w:numPr>
              <w:spacing w:before="0"/>
              <w:rPr>
                <w:szCs w:val="22"/>
              </w:rPr>
            </w:pPr>
            <w:r w:rsidRPr="00CB22E5">
              <w:rPr>
                <w:szCs w:val="22"/>
              </w:rPr>
              <w:t>Yearly Plan</w:t>
            </w:r>
          </w:p>
          <w:p w:rsidR="00F15907" w:rsidRDefault="00CB22E5" w:rsidP="00480C0D">
            <w:pPr>
              <w:pStyle w:val="ListParagraph"/>
              <w:numPr>
                <w:ilvl w:val="0"/>
                <w:numId w:val="44"/>
              </w:numPr>
              <w:rPr>
                <w:szCs w:val="22"/>
              </w:rPr>
            </w:pPr>
            <w:r>
              <w:rPr>
                <w:szCs w:val="22"/>
              </w:rPr>
              <w:t>M</w:t>
            </w:r>
            <w:r w:rsidRPr="00CB22E5">
              <w:rPr>
                <w:szCs w:val="22"/>
              </w:rPr>
              <w:t>onthly Hi</w:t>
            </w:r>
            <w:r w:rsidR="00F15907">
              <w:rPr>
                <w:szCs w:val="22"/>
              </w:rPr>
              <w:t>ghlight report to the Committee</w:t>
            </w:r>
          </w:p>
          <w:p w:rsidR="00F15907" w:rsidRDefault="00F15907" w:rsidP="00F15907">
            <w:pPr>
              <w:pStyle w:val="ListParagraph"/>
              <w:numPr>
                <w:ilvl w:val="0"/>
                <w:numId w:val="44"/>
              </w:numPr>
              <w:rPr>
                <w:szCs w:val="22"/>
              </w:rPr>
            </w:pPr>
            <w:r>
              <w:rPr>
                <w:szCs w:val="22"/>
              </w:rPr>
              <w:t>End of Season review</w:t>
            </w:r>
          </w:p>
          <w:p w:rsidR="00F15907" w:rsidRDefault="00E46BE8" w:rsidP="00F15907">
            <w:pPr>
              <w:rPr>
                <w:szCs w:val="22"/>
              </w:rPr>
            </w:pPr>
            <w:r>
              <w:rPr>
                <w:szCs w:val="22"/>
              </w:rPr>
              <w:t>The Yearly plan will be posted on the website.</w:t>
            </w:r>
            <w:r w:rsidR="00DA2056">
              <w:rPr>
                <w:szCs w:val="22"/>
              </w:rPr>
              <w:t xml:space="preserve"> Monthly Highlight reports and End of Season Review are available to members on request.</w:t>
            </w:r>
          </w:p>
          <w:p w:rsidR="00E46BE8" w:rsidRPr="00F15907" w:rsidRDefault="00E46BE8" w:rsidP="00F15907">
            <w:pPr>
              <w:rPr>
                <w:szCs w:val="22"/>
              </w:rPr>
            </w:pPr>
          </w:p>
        </w:tc>
      </w:tr>
      <w:tr w:rsidR="00A83793" w:rsidTr="00480C0D">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A83793" w:rsidRPr="00427AEE" w:rsidRDefault="00A83793" w:rsidP="00B50F9E">
            <w:pPr>
              <w:pStyle w:val="Heading2"/>
            </w:pPr>
            <w:bookmarkStart w:id="26" w:name="_Toc399779434"/>
            <w:r>
              <w:t>Meetings</w:t>
            </w:r>
            <w:bookmarkEnd w:id="26"/>
          </w:p>
        </w:tc>
      </w:tr>
      <w:tr w:rsidR="00A83793" w:rsidRPr="00A56AF0" w:rsidTr="00480C0D">
        <w:tc>
          <w:tcPr>
            <w:tcW w:w="9572" w:type="dxa"/>
            <w:tcBorders>
              <w:top w:val="single" w:sz="8" w:space="0" w:color="4F81BD"/>
              <w:left w:val="single" w:sz="8" w:space="0" w:color="4F81BD"/>
              <w:bottom w:val="single" w:sz="8" w:space="0" w:color="4F81BD"/>
              <w:right w:val="single" w:sz="8" w:space="0" w:color="4F81BD"/>
            </w:tcBorders>
          </w:tcPr>
          <w:p w:rsidR="00034DF4" w:rsidRDefault="00DA2056" w:rsidP="00480C0D">
            <w:pPr>
              <w:rPr>
                <w:szCs w:val="22"/>
              </w:rPr>
            </w:pPr>
            <w:r>
              <w:rPr>
                <w:szCs w:val="22"/>
              </w:rPr>
              <w:t>The Coaching Co-ordinator c</w:t>
            </w:r>
            <w:r w:rsidR="00034DF4">
              <w:rPr>
                <w:szCs w:val="22"/>
              </w:rPr>
              <w:t xml:space="preserve">onvenes a formation meeting in May each year to form the Subcommittee, and establish roles and support framework. </w:t>
            </w:r>
          </w:p>
          <w:p w:rsidR="00034DF4" w:rsidRDefault="00034DF4" w:rsidP="00480C0D">
            <w:pPr>
              <w:rPr>
                <w:szCs w:val="22"/>
              </w:rPr>
            </w:pPr>
            <w:r>
              <w:rPr>
                <w:szCs w:val="22"/>
              </w:rPr>
              <w:t>Other meetings pre season may be called as required to formulate the plan.</w:t>
            </w:r>
          </w:p>
          <w:p w:rsidR="00034DF4" w:rsidRDefault="00034DF4" w:rsidP="00480C0D">
            <w:pPr>
              <w:rPr>
                <w:szCs w:val="22"/>
              </w:rPr>
            </w:pPr>
            <w:r>
              <w:rPr>
                <w:szCs w:val="22"/>
              </w:rPr>
              <w:t>During the season, Subcommittee meetings are typically held after competition on Saturdays for convenience.</w:t>
            </w:r>
          </w:p>
          <w:p w:rsidR="00A83793" w:rsidRDefault="00034DF4" w:rsidP="00480C0D">
            <w:pPr>
              <w:rPr>
                <w:szCs w:val="22"/>
              </w:rPr>
            </w:pPr>
            <w:r>
              <w:rPr>
                <w:szCs w:val="22"/>
              </w:rPr>
              <w:t>The Coaching Co-ordinator is also a member of the Committee and attends Committee meetings to present the monthly coaching report and contribute to Committee discussion and determinations on any matters.</w:t>
            </w:r>
          </w:p>
          <w:p w:rsidR="00034DF4" w:rsidRPr="00E143C2" w:rsidRDefault="00034DF4" w:rsidP="00480C0D">
            <w:pPr>
              <w:rPr>
                <w:szCs w:val="22"/>
              </w:rPr>
            </w:pPr>
          </w:p>
        </w:tc>
      </w:tr>
      <w:tr w:rsidR="00A83793" w:rsidTr="00480C0D">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A83793" w:rsidRPr="00427AEE" w:rsidRDefault="00A83793" w:rsidP="00B50F9E">
            <w:pPr>
              <w:pStyle w:val="Heading2"/>
            </w:pPr>
            <w:bookmarkStart w:id="27" w:name="_Toc399779435"/>
            <w:r>
              <w:t>Information Management</w:t>
            </w:r>
            <w:bookmarkEnd w:id="27"/>
          </w:p>
        </w:tc>
      </w:tr>
      <w:tr w:rsidR="00A83793" w:rsidRPr="00A56AF0" w:rsidTr="00480C0D">
        <w:tc>
          <w:tcPr>
            <w:tcW w:w="9572" w:type="dxa"/>
            <w:tcBorders>
              <w:top w:val="single" w:sz="8" w:space="0" w:color="4F81BD"/>
              <w:left w:val="single" w:sz="8" w:space="0" w:color="4F81BD"/>
              <w:bottom w:val="single" w:sz="8" w:space="0" w:color="4F81BD"/>
              <w:right w:val="single" w:sz="8" w:space="0" w:color="4F81BD"/>
            </w:tcBorders>
          </w:tcPr>
          <w:p w:rsidR="00A83793" w:rsidRDefault="00A83793" w:rsidP="00480C0D">
            <w:pPr>
              <w:rPr>
                <w:szCs w:val="22"/>
              </w:rPr>
            </w:pPr>
            <w:r>
              <w:rPr>
                <w:szCs w:val="22"/>
              </w:rPr>
              <w:t xml:space="preserve">Information regarding Coaching, including emails, documents, meeting minutes and reports is stored in the BLAC information  database (CTM). From there, relevant aspects are included either directly into this planning document, or are posted to the BLAC website and a link to them is included in this plan ( in section 2 as well as the relevant section (s) elsewhere in the plan.  </w:t>
            </w:r>
          </w:p>
          <w:p w:rsidR="00A83793" w:rsidRDefault="00A83793" w:rsidP="00480C0D">
            <w:pPr>
              <w:rPr>
                <w:szCs w:val="22"/>
              </w:rPr>
            </w:pPr>
            <w:r>
              <w:rPr>
                <w:szCs w:val="22"/>
              </w:rPr>
              <w:t xml:space="preserve">During </w:t>
            </w:r>
            <w:r w:rsidR="00480C0D">
              <w:rPr>
                <w:szCs w:val="22"/>
              </w:rPr>
              <w:t>the review phase of the plan (</w:t>
            </w:r>
            <w:r>
              <w:rPr>
                <w:szCs w:val="22"/>
              </w:rPr>
              <w:t xml:space="preserve">April – September) to avoid drafts of documents being posted to the website, those drafts are included as Appendices to this plan.  </w:t>
            </w:r>
          </w:p>
          <w:p w:rsidR="003243EC" w:rsidRPr="00E143C2" w:rsidRDefault="003243EC" w:rsidP="00480C0D">
            <w:pPr>
              <w:rPr>
                <w:szCs w:val="22"/>
              </w:rPr>
            </w:pPr>
          </w:p>
        </w:tc>
      </w:tr>
      <w:tr w:rsidR="00DA043F" w:rsidTr="0099270C">
        <w:tc>
          <w:tcPr>
            <w:tcW w:w="9572" w:type="dxa"/>
            <w:tcBorders>
              <w:top w:val="single" w:sz="8" w:space="0" w:color="4F81BD"/>
              <w:left w:val="single" w:sz="8" w:space="0" w:color="4F81BD"/>
              <w:bottom w:val="single" w:sz="8" w:space="0" w:color="4F81BD"/>
              <w:right w:val="single" w:sz="8" w:space="0" w:color="4F81BD"/>
            </w:tcBorders>
            <w:shd w:val="clear" w:color="auto" w:fill="D3DFEE"/>
          </w:tcPr>
          <w:p w:rsidR="00DA043F" w:rsidRPr="00427AEE" w:rsidRDefault="00625010" w:rsidP="00B50F9E">
            <w:pPr>
              <w:pStyle w:val="Heading2"/>
            </w:pPr>
            <w:bookmarkStart w:id="28" w:name="_Toc399779436"/>
            <w:r>
              <w:t>Coaches Payment</w:t>
            </w:r>
            <w:bookmarkEnd w:id="28"/>
          </w:p>
        </w:tc>
      </w:tr>
      <w:tr w:rsidR="00DA043F" w:rsidRPr="00A56AF0" w:rsidTr="0099270C">
        <w:tc>
          <w:tcPr>
            <w:tcW w:w="9572" w:type="dxa"/>
            <w:tcBorders>
              <w:top w:val="single" w:sz="8" w:space="0" w:color="4F81BD"/>
              <w:left w:val="single" w:sz="8" w:space="0" w:color="4F81BD"/>
              <w:bottom w:val="single" w:sz="8" w:space="0" w:color="4F81BD"/>
              <w:right w:val="single" w:sz="8" w:space="0" w:color="4F81BD"/>
            </w:tcBorders>
          </w:tcPr>
          <w:p w:rsidR="00CA1082" w:rsidRPr="00CA1082" w:rsidRDefault="00CA1082" w:rsidP="00CA1082">
            <w:pPr>
              <w:rPr>
                <w:b/>
                <w:szCs w:val="22"/>
              </w:rPr>
            </w:pPr>
            <w:r w:rsidRPr="00CA1082">
              <w:rPr>
                <w:b/>
                <w:szCs w:val="22"/>
              </w:rPr>
              <w:t>Background</w:t>
            </w:r>
          </w:p>
          <w:p w:rsidR="000860EB" w:rsidRDefault="00CA1082" w:rsidP="00CA1082">
            <w:pPr>
              <w:rPr>
                <w:szCs w:val="22"/>
              </w:rPr>
            </w:pPr>
            <w:r>
              <w:rPr>
                <w:szCs w:val="22"/>
              </w:rPr>
              <w:t>An initiative commenced in 2005/2006</w:t>
            </w:r>
            <w:r w:rsidR="007F5DC4">
              <w:rPr>
                <w:szCs w:val="22"/>
              </w:rPr>
              <w:t xml:space="preserve"> season to p</w:t>
            </w:r>
            <w:r>
              <w:rPr>
                <w:szCs w:val="22"/>
              </w:rPr>
              <w:t xml:space="preserve">ay an ex-athlete to take on the On Track coaching. This arrangement continued each year and was extended to include some </w:t>
            </w:r>
            <w:r w:rsidR="00AF407D">
              <w:rPr>
                <w:szCs w:val="22"/>
              </w:rPr>
              <w:t>token</w:t>
            </w:r>
            <w:r w:rsidR="00314644">
              <w:rPr>
                <w:szCs w:val="22"/>
              </w:rPr>
              <w:t xml:space="preserve"> </w:t>
            </w:r>
            <w:r>
              <w:rPr>
                <w:szCs w:val="22"/>
              </w:rPr>
              <w:t>payments</w:t>
            </w:r>
            <w:r w:rsidR="00AF407D">
              <w:rPr>
                <w:szCs w:val="22"/>
              </w:rPr>
              <w:t xml:space="preserve"> ( $20/week) </w:t>
            </w:r>
            <w:r>
              <w:rPr>
                <w:szCs w:val="22"/>
              </w:rPr>
              <w:t xml:space="preserve"> for ex-athletes taking on some key admin (Results Co-ordination) tasks in 2009/2010 up to 2011/2012. The effort for results was lessened with the adoption of RHQ system in 2012/2013, so no payment was required. </w:t>
            </w:r>
          </w:p>
          <w:p w:rsidR="00DA043F" w:rsidRDefault="00CA1082" w:rsidP="00CA1082">
            <w:pPr>
              <w:rPr>
                <w:szCs w:val="22"/>
              </w:rPr>
            </w:pPr>
            <w:r>
              <w:rPr>
                <w:szCs w:val="22"/>
              </w:rPr>
              <w:t xml:space="preserve">2012/2013 saw the initiation of roving coaches on Saturdays and </w:t>
            </w:r>
            <w:r w:rsidR="00AF407D">
              <w:rPr>
                <w:szCs w:val="22"/>
              </w:rPr>
              <w:t>token</w:t>
            </w:r>
            <w:r w:rsidR="00314644">
              <w:rPr>
                <w:szCs w:val="22"/>
              </w:rPr>
              <w:t xml:space="preserve"> </w:t>
            </w:r>
            <w:r>
              <w:rPr>
                <w:szCs w:val="22"/>
              </w:rPr>
              <w:t>payments</w:t>
            </w:r>
            <w:r w:rsidR="00AF407D">
              <w:rPr>
                <w:szCs w:val="22"/>
              </w:rPr>
              <w:t xml:space="preserve"> ($20 - $25)</w:t>
            </w:r>
            <w:r>
              <w:rPr>
                <w:szCs w:val="22"/>
              </w:rPr>
              <w:t xml:space="preserve"> were made for the ex-athletes involved. This was extended in 2013/2014 to include </w:t>
            </w:r>
            <w:r w:rsidR="00AF407D">
              <w:rPr>
                <w:szCs w:val="22"/>
              </w:rPr>
              <w:t>token</w:t>
            </w:r>
            <w:r w:rsidR="00314644">
              <w:rPr>
                <w:szCs w:val="22"/>
              </w:rPr>
              <w:t xml:space="preserve"> </w:t>
            </w:r>
            <w:r>
              <w:rPr>
                <w:szCs w:val="22"/>
              </w:rPr>
              <w:t xml:space="preserve">payment </w:t>
            </w:r>
            <w:r w:rsidR="00AF407D">
              <w:rPr>
                <w:szCs w:val="22"/>
              </w:rPr>
              <w:t xml:space="preserve">($20 - $25) </w:t>
            </w:r>
            <w:r>
              <w:rPr>
                <w:szCs w:val="22"/>
              </w:rPr>
              <w:t xml:space="preserve">for </w:t>
            </w:r>
            <w:r>
              <w:rPr>
                <w:szCs w:val="22"/>
              </w:rPr>
              <w:lastRenderedPageBreak/>
              <w:t>ex-athletes involved in midweek coaching.</w:t>
            </w:r>
            <w:r w:rsidR="00AF407D">
              <w:rPr>
                <w:szCs w:val="22"/>
              </w:rPr>
              <w:t xml:space="preserve"> This payment</w:t>
            </w:r>
            <w:r w:rsidR="000860EB">
              <w:rPr>
                <w:szCs w:val="22"/>
              </w:rPr>
              <w:t xml:space="preserve"> of coaches was supplemented  by a 50% portion of the entry fee of $2 per athlete. </w:t>
            </w:r>
          </w:p>
          <w:p w:rsidR="000860EB" w:rsidRDefault="000860EB" w:rsidP="00CA1082">
            <w:pPr>
              <w:rPr>
                <w:szCs w:val="22"/>
              </w:rPr>
            </w:pPr>
            <w:r>
              <w:rPr>
                <w:szCs w:val="22"/>
              </w:rPr>
              <w:t>In 2014/2015 the registration fee was increased and a nominal amount of $5</w:t>
            </w:r>
            <w:r w:rsidR="00314644">
              <w:rPr>
                <w:szCs w:val="22"/>
              </w:rPr>
              <w:t xml:space="preserve"> allocated to partially offset coaching costs.</w:t>
            </w:r>
            <w:r w:rsidR="00C13582">
              <w:rPr>
                <w:szCs w:val="22"/>
              </w:rPr>
              <w:t xml:space="preserve"> In addition a token payment is budgeted for Co-ordination; the actual amount is performance based and decided up on by the Executive at the completion of the track season.</w:t>
            </w:r>
          </w:p>
          <w:p w:rsidR="00CA1082" w:rsidRPr="00E143C2" w:rsidRDefault="00CA1082" w:rsidP="00CA1082">
            <w:pPr>
              <w:rPr>
                <w:szCs w:val="22"/>
              </w:rPr>
            </w:pPr>
          </w:p>
        </w:tc>
      </w:tr>
      <w:bookmarkEnd w:id="9"/>
    </w:tbl>
    <w:p w:rsidR="00342797" w:rsidRPr="005F7362" w:rsidRDefault="00342797" w:rsidP="009361EF">
      <w:pPr>
        <w:pStyle w:val="Heading1"/>
        <w:numPr>
          <w:ilvl w:val="0"/>
          <w:numId w:val="0"/>
        </w:numPr>
        <w:rPr>
          <w:rFonts w:ascii="Helvetica" w:hAnsi="Helvetica"/>
          <w:szCs w:val="24"/>
        </w:rPr>
      </w:pPr>
    </w:p>
    <w:sectPr w:rsidR="00342797" w:rsidRPr="005F7362" w:rsidSect="008D4C86">
      <w:headerReference w:type="default" r:id="rId11"/>
      <w:footerReference w:type="default" r:id="rId12"/>
      <w:pgSz w:w="11907" w:h="16840" w:code="9"/>
      <w:pgMar w:top="1134" w:right="1275" w:bottom="1134"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55D" w:rsidRDefault="0007755D">
      <w:r>
        <w:separator/>
      </w:r>
    </w:p>
  </w:endnote>
  <w:endnote w:type="continuationSeparator" w:id="0">
    <w:p w:rsidR="0007755D" w:rsidRDefault="0007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Y Gothic Comp Book">
    <w:altName w:val="Arial Narrow"/>
    <w:charset w:val="00"/>
    <w:family w:val="auto"/>
    <w:pitch w:val="variable"/>
    <w:sig w:usb0="800000A7" w:usb1="00000040" w:usb2="00000000" w:usb3="00000000" w:csb0="00000009"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5D" w:rsidRPr="005646C5" w:rsidRDefault="0007755D" w:rsidP="00596337">
    <w:pPr>
      <w:pStyle w:val="Footer"/>
      <w:pBdr>
        <w:top w:val="double" w:sz="4" w:space="1" w:color="800000"/>
      </w:pBdr>
      <w:tabs>
        <w:tab w:val="clear" w:pos="4320"/>
        <w:tab w:val="clear" w:pos="8640"/>
        <w:tab w:val="center" w:pos="4962"/>
        <w:tab w:val="right" w:pos="9356"/>
      </w:tabs>
      <w:jc w:val="center"/>
      <w:rPr>
        <w:rStyle w:val="PageNumber"/>
        <w:sz w:val="16"/>
      </w:rPr>
    </w:pPr>
    <w:r>
      <w:rPr>
        <w:sz w:val="16"/>
      </w:rPr>
      <w:t>Ballarat Little Athletics Centre</w:t>
    </w:r>
    <w:r w:rsidRPr="005646C5">
      <w:rPr>
        <w:sz w:val="16"/>
      </w:rPr>
      <w:tab/>
    </w:r>
    <w:r w:rsidRPr="005646C5">
      <w:rPr>
        <w:sz w:val="16"/>
      </w:rPr>
      <w:tab/>
      <w:t xml:space="preserve">Page </w:t>
    </w:r>
    <w:r w:rsidRPr="005646C5">
      <w:rPr>
        <w:rStyle w:val="PageNumber"/>
        <w:sz w:val="16"/>
      </w:rPr>
      <w:fldChar w:fldCharType="begin"/>
    </w:r>
    <w:r w:rsidRPr="005646C5">
      <w:rPr>
        <w:rStyle w:val="PageNumber"/>
        <w:sz w:val="16"/>
      </w:rPr>
      <w:instrText xml:space="preserve"> PAGE </w:instrText>
    </w:r>
    <w:r w:rsidRPr="005646C5">
      <w:rPr>
        <w:rStyle w:val="PageNumber"/>
        <w:sz w:val="16"/>
      </w:rPr>
      <w:fldChar w:fldCharType="separate"/>
    </w:r>
    <w:r w:rsidR="00714E68">
      <w:rPr>
        <w:rStyle w:val="PageNumber"/>
        <w:noProof/>
        <w:sz w:val="16"/>
      </w:rPr>
      <w:t>4</w:t>
    </w:r>
    <w:r w:rsidRPr="005646C5">
      <w:rPr>
        <w:rStyle w:val="PageNumber"/>
        <w:sz w:val="16"/>
      </w:rPr>
      <w:fldChar w:fldCharType="end"/>
    </w:r>
    <w:r w:rsidRPr="005646C5">
      <w:rPr>
        <w:rStyle w:val="PageNumber"/>
        <w:sz w:val="16"/>
      </w:rPr>
      <w:t xml:space="preserve"> of </w:t>
    </w:r>
    <w:r w:rsidRPr="005646C5">
      <w:rPr>
        <w:rStyle w:val="PageNumber"/>
        <w:sz w:val="16"/>
      </w:rPr>
      <w:fldChar w:fldCharType="begin"/>
    </w:r>
    <w:r w:rsidRPr="005646C5">
      <w:rPr>
        <w:rStyle w:val="PageNumber"/>
        <w:sz w:val="16"/>
      </w:rPr>
      <w:instrText xml:space="preserve"> NUMPAGES </w:instrText>
    </w:r>
    <w:r w:rsidRPr="005646C5">
      <w:rPr>
        <w:rStyle w:val="PageNumber"/>
        <w:sz w:val="16"/>
      </w:rPr>
      <w:fldChar w:fldCharType="separate"/>
    </w:r>
    <w:r w:rsidR="00714E68">
      <w:rPr>
        <w:rStyle w:val="PageNumber"/>
        <w:noProof/>
        <w:sz w:val="16"/>
      </w:rPr>
      <w:t>12</w:t>
    </w:r>
    <w:r w:rsidRPr="005646C5">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55D" w:rsidRDefault="0007755D">
      <w:r>
        <w:separator/>
      </w:r>
    </w:p>
  </w:footnote>
  <w:footnote w:type="continuationSeparator" w:id="0">
    <w:p w:rsidR="0007755D" w:rsidRDefault="0007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5D" w:rsidRDefault="0007755D" w:rsidP="005A65E0">
    <w:pPr>
      <w:spacing w:before="0"/>
      <w:ind w:left="8080"/>
      <w:rPr>
        <w:rFonts w:ascii="Arial" w:hAnsi="Arial" w:cs="Arial"/>
      </w:rPr>
    </w:pPr>
  </w:p>
  <w:tbl>
    <w:tblPr>
      <w:tblW w:w="9464" w:type="dxa"/>
      <w:tblBorders>
        <w:bottom w:val="single" w:sz="4" w:space="0" w:color="auto"/>
      </w:tblBorders>
      <w:tblLook w:val="04A0" w:firstRow="1" w:lastRow="0" w:firstColumn="1" w:lastColumn="0" w:noHBand="0" w:noVBand="1"/>
    </w:tblPr>
    <w:tblGrid>
      <w:gridCol w:w="2971"/>
      <w:gridCol w:w="3941"/>
      <w:gridCol w:w="2552"/>
    </w:tblGrid>
    <w:tr w:rsidR="0007755D" w:rsidRPr="00FF48A0" w:rsidTr="00FF48A0">
      <w:trPr>
        <w:trHeight w:val="756"/>
      </w:trPr>
      <w:tc>
        <w:tcPr>
          <w:tcW w:w="2971" w:type="dxa"/>
          <w:vAlign w:val="bottom"/>
        </w:tcPr>
        <w:p w:rsidR="0007755D" w:rsidRPr="008A4785" w:rsidRDefault="0007755D" w:rsidP="005A65E0">
          <w:pPr>
            <w:spacing w:before="0"/>
            <w:rPr>
              <w:rFonts w:ascii="Arial" w:hAnsi="Arial" w:cs="Arial"/>
              <w:sz w:val="18"/>
              <w:szCs w:val="18"/>
            </w:rPr>
          </w:pPr>
          <w:r>
            <w:rPr>
              <w:rFonts w:ascii="Arial" w:hAnsi="Arial" w:cs="Arial"/>
              <w:sz w:val="18"/>
              <w:szCs w:val="18"/>
            </w:rPr>
            <w:t xml:space="preserve">14/15 BLAC Coaching </w:t>
          </w:r>
        </w:p>
      </w:tc>
      <w:tc>
        <w:tcPr>
          <w:tcW w:w="3941" w:type="dxa"/>
          <w:vAlign w:val="bottom"/>
        </w:tcPr>
        <w:p w:rsidR="0007755D" w:rsidRPr="008A4785" w:rsidRDefault="0007755D" w:rsidP="00DB4FF2">
          <w:pPr>
            <w:pStyle w:val="Header"/>
            <w:tabs>
              <w:tab w:val="clear" w:pos="4320"/>
              <w:tab w:val="clear" w:pos="8640"/>
              <w:tab w:val="right" w:pos="3686"/>
            </w:tabs>
            <w:spacing w:before="0"/>
            <w:rPr>
              <w:rFonts w:ascii="Arial" w:hAnsi="Arial" w:cs="Arial"/>
              <w:sz w:val="18"/>
              <w:szCs w:val="18"/>
            </w:rPr>
          </w:pPr>
          <w:r>
            <w:rPr>
              <w:rFonts w:ascii="Arial" w:hAnsi="Arial" w:cs="Arial"/>
            </w:rPr>
            <w:t xml:space="preserve">        Yearly Plan V2.0</w:t>
          </w:r>
        </w:p>
      </w:tc>
      <w:tc>
        <w:tcPr>
          <w:tcW w:w="2552" w:type="dxa"/>
          <w:vAlign w:val="bottom"/>
        </w:tcPr>
        <w:p w:rsidR="0007755D" w:rsidRPr="00FF48A0" w:rsidRDefault="0007755D" w:rsidP="00F979A5">
          <w:pPr>
            <w:pStyle w:val="Header"/>
            <w:tabs>
              <w:tab w:val="clear" w:pos="4320"/>
              <w:tab w:val="clear" w:pos="8640"/>
              <w:tab w:val="right" w:pos="3686"/>
            </w:tabs>
            <w:spacing w:before="0"/>
            <w:ind w:left="885" w:hanging="601"/>
            <w:rPr>
              <w:rFonts w:ascii="Arial" w:hAnsi="Arial" w:cs="Arial"/>
              <w:color w:val="003399"/>
              <w:sz w:val="20"/>
            </w:rPr>
          </w:pPr>
          <w:r>
            <w:rPr>
              <w:rFonts w:ascii="Arial" w:hAnsi="Arial" w:cs="Arial"/>
              <w:color w:val="003399"/>
              <w:sz w:val="18"/>
              <w:szCs w:val="18"/>
            </w:rPr>
            <w:t xml:space="preserve">                      30/09/2014</w:t>
          </w:r>
          <w:r>
            <w:rPr>
              <w:rFonts w:ascii="Arial" w:hAnsi="Arial" w:cs="Arial"/>
              <w:color w:val="003399"/>
              <w:sz w:val="20"/>
            </w:rPr>
            <w:t xml:space="preserve"> </w:t>
          </w:r>
        </w:p>
      </w:tc>
    </w:tr>
  </w:tbl>
  <w:p w:rsidR="0007755D" w:rsidRPr="0093615B" w:rsidRDefault="0007755D" w:rsidP="00EC4B67">
    <w:pPr>
      <w:pStyle w:val="Header"/>
      <w:tabs>
        <w:tab w:val="clear" w:pos="4320"/>
        <w:tab w:val="clear" w:pos="8640"/>
        <w:tab w:val="right" w:pos="3686"/>
      </w:tabs>
      <w:spacing w:before="0"/>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C612E6"/>
    <w:lvl w:ilvl="0">
      <w:numFmt w:val="bullet"/>
      <w:lvlText w:val="*"/>
      <w:lvlJc w:val="left"/>
    </w:lvl>
  </w:abstractNum>
  <w:abstractNum w:abstractNumId="1">
    <w:nsid w:val="009D28E4"/>
    <w:multiLevelType w:val="hybridMultilevel"/>
    <w:tmpl w:val="D6284BA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A44986"/>
    <w:multiLevelType w:val="hybridMultilevel"/>
    <w:tmpl w:val="9A765122"/>
    <w:lvl w:ilvl="0" w:tplc="0C09000F">
      <w:start w:val="1"/>
      <w:numFmt w:val="decimal"/>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4B13087"/>
    <w:multiLevelType w:val="hybridMultilevel"/>
    <w:tmpl w:val="DBD2A220"/>
    <w:lvl w:ilvl="0" w:tplc="66AC42D4">
      <w:start w:val="1"/>
      <w:numFmt w:val="decimal"/>
      <w:pStyle w:val="Heading2"/>
      <w:lvlText w:val="%1."/>
      <w:lvlJc w:val="left"/>
      <w:pPr>
        <w:ind w:left="360" w:hanging="360"/>
      </w:pPr>
      <w:rPr>
        <w:rFonts w:hint="default"/>
        <w:b/>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4B367EF"/>
    <w:multiLevelType w:val="hybridMultilevel"/>
    <w:tmpl w:val="AF247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7DA67EF"/>
    <w:multiLevelType w:val="hybridMultilevel"/>
    <w:tmpl w:val="11EC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0603C5"/>
    <w:multiLevelType w:val="hybridMultilevel"/>
    <w:tmpl w:val="21EA5E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605C45"/>
    <w:multiLevelType w:val="hybridMultilevel"/>
    <w:tmpl w:val="BF049F26"/>
    <w:lvl w:ilvl="0" w:tplc="13F643E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8A13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A604B9"/>
    <w:multiLevelType w:val="hybridMultilevel"/>
    <w:tmpl w:val="AD3EB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7A3AC5"/>
    <w:multiLevelType w:val="hybridMultilevel"/>
    <w:tmpl w:val="95DEDF2A"/>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11">
    <w:nsid w:val="1BBE0020"/>
    <w:multiLevelType w:val="multilevel"/>
    <w:tmpl w:val="0D34BF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1E431668"/>
    <w:multiLevelType w:val="hybridMultilevel"/>
    <w:tmpl w:val="74266FA6"/>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13">
    <w:nsid w:val="23EE0A01"/>
    <w:multiLevelType w:val="hybridMultilevel"/>
    <w:tmpl w:val="DFA2F07C"/>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14">
    <w:nsid w:val="24D117F8"/>
    <w:multiLevelType w:val="hybridMultilevel"/>
    <w:tmpl w:val="8FD8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932014"/>
    <w:multiLevelType w:val="hybridMultilevel"/>
    <w:tmpl w:val="7A02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6077B"/>
    <w:multiLevelType w:val="hybridMultilevel"/>
    <w:tmpl w:val="6F105992"/>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17">
    <w:nsid w:val="2D5A0FE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507D6A"/>
    <w:multiLevelType w:val="hybridMultilevel"/>
    <w:tmpl w:val="61E4D2C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9">
    <w:nsid w:val="2E56483E"/>
    <w:multiLevelType w:val="hybridMultilevel"/>
    <w:tmpl w:val="9056BB50"/>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0">
    <w:nsid w:val="2E746722"/>
    <w:multiLevelType w:val="hybridMultilevel"/>
    <w:tmpl w:val="95682E60"/>
    <w:lvl w:ilvl="0" w:tplc="7F58AFE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C53AC9"/>
    <w:multiLevelType w:val="hybridMultilevel"/>
    <w:tmpl w:val="067053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375161DE"/>
    <w:multiLevelType w:val="hybridMultilevel"/>
    <w:tmpl w:val="BADA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9510C9"/>
    <w:multiLevelType w:val="hybridMultilevel"/>
    <w:tmpl w:val="650CF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3E65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8F400A"/>
    <w:multiLevelType w:val="hybridMultilevel"/>
    <w:tmpl w:val="E58C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F356FA"/>
    <w:multiLevelType w:val="hybridMultilevel"/>
    <w:tmpl w:val="136A4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2E208FD"/>
    <w:multiLevelType w:val="hybridMultilevel"/>
    <w:tmpl w:val="E818A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9A45D7"/>
    <w:multiLevelType w:val="singleLevel"/>
    <w:tmpl w:val="3460CB74"/>
    <w:lvl w:ilvl="0">
      <w:start w:val="1"/>
      <w:numFmt w:val="bullet"/>
      <w:pStyle w:val="Numbered"/>
      <w:lvlText w:val=""/>
      <w:lvlJc w:val="left"/>
      <w:pPr>
        <w:tabs>
          <w:tab w:val="num" w:pos="360"/>
        </w:tabs>
        <w:ind w:left="360" w:hanging="360"/>
      </w:pPr>
      <w:rPr>
        <w:rFonts w:ascii="Wingdings" w:hAnsi="Wingdings" w:hint="default"/>
        <w:sz w:val="16"/>
      </w:rPr>
    </w:lvl>
  </w:abstractNum>
  <w:abstractNum w:abstractNumId="29">
    <w:nsid w:val="48104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181B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5A38D6"/>
    <w:multiLevelType w:val="hybridMultilevel"/>
    <w:tmpl w:val="49B2A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3633E8D"/>
    <w:multiLevelType w:val="hybridMultilevel"/>
    <w:tmpl w:val="E1A6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A33436"/>
    <w:multiLevelType w:val="hybridMultilevel"/>
    <w:tmpl w:val="75E09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EA09A0"/>
    <w:multiLevelType w:val="hybridMultilevel"/>
    <w:tmpl w:val="6760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C630F71"/>
    <w:multiLevelType w:val="hybridMultilevel"/>
    <w:tmpl w:val="A574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066107"/>
    <w:multiLevelType w:val="hybridMultilevel"/>
    <w:tmpl w:val="6C1A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B1171F"/>
    <w:multiLevelType w:val="hybridMultilevel"/>
    <w:tmpl w:val="66C2C136"/>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38">
    <w:nsid w:val="628668A9"/>
    <w:multiLevelType w:val="hybridMultilevel"/>
    <w:tmpl w:val="E10E5E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3730731"/>
    <w:multiLevelType w:val="hybridMultilevel"/>
    <w:tmpl w:val="20D017AA"/>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40">
    <w:nsid w:val="6EDF2E4E"/>
    <w:multiLevelType w:val="hybridMultilevel"/>
    <w:tmpl w:val="26B43EB2"/>
    <w:lvl w:ilvl="0" w:tplc="B96879E8">
      <w:start w:val="1"/>
      <w:numFmt w:val="lowerLetter"/>
      <w:lvlText w:val="%1)"/>
      <w:lvlJc w:val="left"/>
      <w:pPr>
        <w:ind w:left="720" w:hanging="360"/>
      </w:pPr>
      <w:rPr>
        <w:rFonts w:ascii="Cambria" w:eastAsia="Times New Roman" w:hAnsi="Cambria"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CF7AD1"/>
    <w:multiLevelType w:val="hybridMultilevel"/>
    <w:tmpl w:val="09A67264"/>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abstractNum w:abstractNumId="42">
    <w:nsid w:val="75CA27D1"/>
    <w:multiLevelType w:val="hybridMultilevel"/>
    <w:tmpl w:val="77D81D3A"/>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095" w:hanging="360"/>
      </w:pPr>
      <w:rPr>
        <w:rFonts w:ascii="Courier New" w:hAnsi="Courier New" w:cs="Courier New" w:hint="default"/>
      </w:rPr>
    </w:lvl>
    <w:lvl w:ilvl="2" w:tplc="0C090005" w:tentative="1">
      <w:start w:val="1"/>
      <w:numFmt w:val="bullet"/>
      <w:lvlText w:val=""/>
      <w:lvlJc w:val="left"/>
      <w:pPr>
        <w:ind w:left="1815" w:hanging="360"/>
      </w:pPr>
      <w:rPr>
        <w:rFonts w:ascii="Wingdings" w:hAnsi="Wingdings" w:hint="default"/>
      </w:rPr>
    </w:lvl>
    <w:lvl w:ilvl="3" w:tplc="0C090001" w:tentative="1">
      <w:start w:val="1"/>
      <w:numFmt w:val="bullet"/>
      <w:lvlText w:val=""/>
      <w:lvlJc w:val="left"/>
      <w:pPr>
        <w:ind w:left="2535" w:hanging="360"/>
      </w:pPr>
      <w:rPr>
        <w:rFonts w:ascii="Symbol" w:hAnsi="Symbol" w:hint="default"/>
      </w:rPr>
    </w:lvl>
    <w:lvl w:ilvl="4" w:tplc="0C090003" w:tentative="1">
      <w:start w:val="1"/>
      <w:numFmt w:val="bullet"/>
      <w:lvlText w:val="o"/>
      <w:lvlJc w:val="left"/>
      <w:pPr>
        <w:ind w:left="3255" w:hanging="360"/>
      </w:pPr>
      <w:rPr>
        <w:rFonts w:ascii="Courier New" w:hAnsi="Courier New" w:cs="Courier New" w:hint="default"/>
      </w:rPr>
    </w:lvl>
    <w:lvl w:ilvl="5" w:tplc="0C090005" w:tentative="1">
      <w:start w:val="1"/>
      <w:numFmt w:val="bullet"/>
      <w:lvlText w:val=""/>
      <w:lvlJc w:val="left"/>
      <w:pPr>
        <w:ind w:left="3975" w:hanging="360"/>
      </w:pPr>
      <w:rPr>
        <w:rFonts w:ascii="Wingdings" w:hAnsi="Wingdings" w:hint="default"/>
      </w:rPr>
    </w:lvl>
    <w:lvl w:ilvl="6" w:tplc="0C090001" w:tentative="1">
      <w:start w:val="1"/>
      <w:numFmt w:val="bullet"/>
      <w:lvlText w:val=""/>
      <w:lvlJc w:val="left"/>
      <w:pPr>
        <w:ind w:left="4695" w:hanging="360"/>
      </w:pPr>
      <w:rPr>
        <w:rFonts w:ascii="Symbol" w:hAnsi="Symbol" w:hint="default"/>
      </w:rPr>
    </w:lvl>
    <w:lvl w:ilvl="7" w:tplc="0C090003" w:tentative="1">
      <w:start w:val="1"/>
      <w:numFmt w:val="bullet"/>
      <w:lvlText w:val="o"/>
      <w:lvlJc w:val="left"/>
      <w:pPr>
        <w:ind w:left="5415" w:hanging="360"/>
      </w:pPr>
      <w:rPr>
        <w:rFonts w:ascii="Courier New" w:hAnsi="Courier New" w:cs="Courier New" w:hint="default"/>
      </w:rPr>
    </w:lvl>
    <w:lvl w:ilvl="8" w:tplc="0C090005" w:tentative="1">
      <w:start w:val="1"/>
      <w:numFmt w:val="bullet"/>
      <w:lvlText w:val=""/>
      <w:lvlJc w:val="left"/>
      <w:pPr>
        <w:ind w:left="6135" w:hanging="360"/>
      </w:pPr>
      <w:rPr>
        <w:rFonts w:ascii="Wingdings" w:hAnsi="Wingdings" w:hint="default"/>
      </w:rPr>
    </w:lvl>
  </w:abstractNum>
  <w:num w:numId="1">
    <w:abstractNumId w:val="28"/>
  </w:num>
  <w:num w:numId="2">
    <w:abstractNumId w:val="11"/>
  </w:num>
  <w:num w:numId="3">
    <w:abstractNumId w:val="2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29"/>
  </w:num>
  <w:num w:numId="9">
    <w:abstractNumId w:val="24"/>
  </w:num>
  <w:num w:numId="10">
    <w:abstractNumId w:val="30"/>
  </w:num>
  <w:num w:numId="11">
    <w:abstractNumId w:val="40"/>
  </w:num>
  <w:num w:numId="12">
    <w:abstractNumId w:val="8"/>
  </w:num>
  <w:num w:numId="13">
    <w:abstractNumId w:val="17"/>
  </w:num>
  <w:num w:numId="14">
    <w:abstractNumId w:val="3"/>
    <w:lvlOverride w:ilvl="0">
      <w:startOverride w:val="1"/>
    </w:lvlOverride>
  </w:num>
  <w:num w:numId="15">
    <w:abstractNumId w:val="15"/>
  </w:num>
  <w:num w:numId="16">
    <w:abstractNumId w:val="7"/>
  </w:num>
  <w:num w:numId="17">
    <w:abstractNumId w:val="4"/>
  </w:num>
  <w:num w:numId="18">
    <w:abstractNumId w:val="38"/>
  </w:num>
  <w:num w:numId="19">
    <w:abstractNumId w:val="27"/>
  </w:num>
  <w:num w:numId="20">
    <w:abstractNumId w:val="14"/>
  </w:num>
  <w:num w:numId="21">
    <w:abstractNumId w:val="32"/>
  </w:num>
  <w:num w:numId="22">
    <w:abstractNumId w:val="35"/>
  </w:num>
  <w:num w:numId="23">
    <w:abstractNumId w:val="22"/>
  </w:num>
  <w:num w:numId="24">
    <w:abstractNumId w:val="36"/>
  </w:num>
  <w:num w:numId="25">
    <w:abstractNumId w:val="19"/>
  </w:num>
  <w:num w:numId="26">
    <w:abstractNumId w:val="9"/>
  </w:num>
  <w:num w:numId="27">
    <w:abstractNumId w:val="31"/>
  </w:num>
  <w:num w:numId="28">
    <w:abstractNumId w:val="0"/>
    <w:lvlOverride w:ilvl="0">
      <w:lvl w:ilvl="0">
        <w:numFmt w:val="bullet"/>
        <w:lvlText w:val=""/>
        <w:legacy w:legacy="1" w:legacySpace="0" w:legacyIndent="0"/>
        <w:lvlJc w:val="left"/>
        <w:rPr>
          <w:rFonts w:ascii="Symbol" w:hAnsi="Symbol" w:hint="default"/>
          <w:sz w:val="22"/>
        </w:rPr>
      </w:lvl>
    </w:lvlOverride>
  </w:num>
  <w:num w:numId="29">
    <w:abstractNumId w:val="2"/>
  </w:num>
  <w:num w:numId="30">
    <w:abstractNumId w:val="6"/>
  </w:num>
  <w:num w:numId="31">
    <w:abstractNumId w:val="1"/>
  </w:num>
  <w:num w:numId="32">
    <w:abstractNumId w:val="37"/>
  </w:num>
  <w:num w:numId="33">
    <w:abstractNumId w:val="10"/>
  </w:num>
  <w:num w:numId="34">
    <w:abstractNumId w:val="39"/>
  </w:num>
  <w:num w:numId="35">
    <w:abstractNumId w:val="12"/>
  </w:num>
  <w:num w:numId="36">
    <w:abstractNumId w:val="16"/>
  </w:num>
  <w:num w:numId="37">
    <w:abstractNumId w:val="41"/>
  </w:num>
  <w:num w:numId="38">
    <w:abstractNumId w:val="42"/>
  </w:num>
  <w:num w:numId="39">
    <w:abstractNumId w:val="13"/>
  </w:num>
  <w:num w:numId="40">
    <w:abstractNumId w:val="3"/>
  </w:num>
  <w:num w:numId="41">
    <w:abstractNumId w:val="3"/>
    <w:lvlOverride w:ilvl="0">
      <w:startOverride w:val="1"/>
    </w:lvlOverride>
  </w:num>
  <w:num w:numId="42">
    <w:abstractNumId w:val="3"/>
    <w:lvlOverride w:ilvl="0">
      <w:startOverride w:val="1"/>
    </w:lvlOverride>
  </w:num>
  <w:num w:numId="43">
    <w:abstractNumId w:val="5"/>
  </w:num>
  <w:num w:numId="44">
    <w:abstractNumId w:val="34"/>
  </w:num>
  <w:num w:numId="45">
    <w:abstractNumId w:val="21"/>
  </w:num>
  <w:num w:numId="46">
    <w:abstractNumId w:val="18"/>
  </w:num>
  <w:num w:numId="47">
    <w:abstractNumId w:val="25"/>
  </w:num>
  <w:num w:numId="48">
    <w:abstractNumId w:val="23"/>
  </w:num>
  <w:num w:numId="49">
    <w:abstractNumId w:val="26"/>
  </w:num>
  <w:num w:numId="5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71"/>
    <w:rsid w:val="000021A0"/>
    <w:rsid w:val="0000735E"/>
    <w:rsid w:val="00013290"/>
    <w:rsid w:val="00022250"/>
    <w:rsid w:val="0002395D"/>
    <w:rsid w:val="000268B2"/>
    <w:rsid w:val="000348BF"/>
    <w:rsid w:val="00034DF4"/>
    <w:rsid w:val="00040A0D"/>
    <w:rsid w:val="00040FE0"/>
    <w:rsid w:val="00055BBF"/>
    <w:rsid w:val="000712DD"/>
    <w:rsid w:val="0007755D"/>
    <w:rsid w:val="00084D6E"/>
    <w:rsid w:val="000860EB"/>
    <w:rsid w:val="00092BD4"/>
    <w:rsid w:val="000959DF"/>
    <w:rsid w:val="000967A6"/>
    <w:rsid w:val="00097910"/>
    <w:rsid w:val="000A253C"/>
    <w:rsid w:val="000A3195"/>
    <w:rsid w:val="000A5C7B"/>
    <w:rsid w:val="000A7C06"/>
    <w:rsid w:val="000B1819"/>
    <w:rsid w:val="000B44FF"/>
    <w:rsid w:val="000C1335"/>
    <w:rsid w:val="000C79C6"/>
    <w:rsid w:val="000D2DCE"/>
    <w:rsid w:val="000D365F"/>
    <w:rsid w:val="000E3703"/>
    <w:rsid w:val="000F11FC"/>
    <w:rsid w:val="0010262D"/>
    <w:rsid w:val="00107BE9"/>
    <w:rsid w:val="00107E7A"/>
    <w:rsid w:val="00110630"/>
    <w:rsid w:val="00110757"/>
    <w:rsid w:val="00113D3C"/>
    <w:rsid w:val="00114D71"/>
    <w:rsid w:val="00120745"/>
    <w:rsid w:val="001303C2"/>
    <w:rsid w:val="0013278D"/>
    <w:rsid w:val="00135AC9"/>
    <w:rsid w:val="00135B33"/>
    <w:rsid w:val="001361F9"/>
    <w:rsid w:val="001367DE"/>
    <w:rsid w:val="00137684"/>
    <w:rsid w:val="00140D1C"/>
    <w:rsid w:val="00140E71"/>
    <w:rsid w:val="001440EE"/>
    <w:rsid w:val="00144DAF"/>
    <w:rsid w:val="00153A60"/>
    <w:rsid w:val="00154C15"/>
    <w:rsid w:val="00163085"/>
    <w:rsid w:val="0016458B"/>
    <w:rsid w:val="0018167F"/>
    <w:rsid w:val="00192F5C"/>
    <w:rsid w:val="00195063"/>
    <w:rsid w:val="001A0871"/>
    <w:rsid w:val="001A184B"/>
    <w:rsid w:val="001A2473"/>
    <w:rsid w:val="001B64BB"/>
    <w:rsid w:val="001B702B"/>
    <w:rsid w:val="001D08ED"/>
    <w:rsid w:val="001E6D49"/>
    <w:rsid w:val="001F5596"/>
    <w:rsid w:val="00200CC9"/>
    <w:rsid w:val="00205354"/>
    <w:rsid w:val="00205F7E"/>
    <w:rsid w:val="0020721A"/>
    <w:rsid w:val="00212B8F"/>
    <w:rsid w:val="002136E4"/>
    <w:rsid w:val="00220B57"/>
    <w:rsid w:val="002267AE"/>
    <w:rsid w:val="00231391"/>
    <w:rsid w:val="00241BE7"/>
    <w:rsid w:val="00243458"/>
    <w:rsid w:val="00243B56"/>
    <w:rsid w:val="00244151"/>
    <w:rsid w:val="0025248D"/>
    <w:rsid w:val="0025294F"/>
    <w:rsid w:val="0025296F"/>
    <w:rsid w:val="00253042"/>
    <w:rsid w:val="002634C3"/>
    <w:rsid w:val="0027360B"/>
    <w:rsid w:val="00275BB5"/>
    <w:rsid w:val="0028087E"/>
    <w:rsid w:val="00297800"/>
    <w:rsid w:val="002B1D18"/>
    <w:rsid w:val="002C0BDB"/>
    <w:rsid w:val="002C14D1"/>
    <w:rsid w:val="002C41C1"/>
    <w:rsid w:val="002C53FE"/>
    <w:rsid w:val="002C73C9"/>
    <w:rsid w:val="002D71E8"/>
    <w:rsid w:val="002E0258"/>
    <w:rsid w:val="002E0C97"/>
    <w:rsid w:val="002E0DC5"/>
    <w:rsid w:val="002E1A70"/>
    <w:rsid w:val="002E62DA"/>
    <w:rsid w:val="002F345C"/>
    <w:rsid w:val="0030067E"/>
    <w:rsid w:val="003112B6"/>
    <w:rsid w:val="00314644"/>
    <w:rsid w:val="00314C59"/>
    <w:rsid w:val="00315F71"/>
    <w:rsid w:val="003228C1"/>
    <w:rsid w:val="00323A74"/>
    <w:rsid w:val="003243EC"/>
    <w:rsid w:val="00335A74"/>
    <w:rsid w:val="00336849"/>
    <w:rsid w:val="00342753"/>
    <w:rsid w:val="00342797"/>
    <w:rsid w:val="00342FC7"/>
    <w:rsid w:val="00346372"/>
    <w:rsid w:val="00352757"/>
    <w:rsid w:val="00356FB8"/>
    <w:rsid w:val="003577E0"/>
    <w:rsid w:val="00357AF8"/>
    <w:rsid w:val="0036450C"/>
    <w:rsid w:val="00373E9E"/>
    <w:rsid w:val="00376DE8"/>
    <w:rsid w:val="003802FF"/>
    <w:rsid w:val="00386525"/>
    <w:rsid w:val="00391235"/>
    <w:rsid w:val="00397003"/>
    <w:rsid w:val="003A113C"/>
    <w:rsid w:val="003B41A7"/>
    <w:rsid w:val="003B7043"/>
    <w:rsid w:val="00412B6A"/>
    <w:rsid w:val="00423084"/>
    <w:rsid w:val="00423BEA"/>
    <w:rsid w:val="00424EC5"/>
    <w:rsid w:val="00427AEE"/>
    <w:rsid w:val="00432816"/>
    <w:rsid w:val="00440CBE"/>
    <w:rsid w:val="00441197"/>
    <w:rsid w:val="004610E4"/>
    <w:rsid w:val="00465C6E"/>
    <w:rsid w:val="004767AD"/>
    <w:rsid w:val="004809B4"/>
    <w:rsid w:val="00480C0D"/>
    <w:rsid w:val="0049158F"/>
    <w:rsid w:val="0049172C"/>
    <w:rsid w:val="004940BA"/>
    <w:rsid w:val="004A01E7"/>
    <w:rsid w:val="004A0A77"/>
    <w:rsid w:val="004A7965"/>
    <w:rsid w:val="004C09C2"/>
    <w:rsid w:val="004C3092"/>
    <w:rsid w:val="004C348A"/>
    <w:rsid w:val="004C6CC7"/>
    <w:rsid w:val="004D0D09"/>
    <w:rsid w:val="004D24EF"/>
    <w:rsid w:val="004D2A88"/>
    <w:rsid w:val="004D556F"/>
    <w:rsid w:val="004E6009"/>
    <w:rsid w:val="004F7304"/>
    <w:rsid w:val="00503F5A"/>
    <w:rsid w:val="00512D75"/>
    <w:rsid w:val="0051426D"/>
    <w:rsid w:val="005206B0"/>
    <w:rsid w:val="00522F87"/>
    <w:rsid w:val="00545D09"/>
    <w:rsid w:val="00547592"/>
    <w:rsid w:val="005528C5"/>
    <w:rsid w:val="00554B74"/>
    <w:rsid w:val="005572E3"/>
    <w:rsid w:val="005609C6"/>
    <w:rsid w:val="00562DD3"/>
    <w:rsid w:val="00567D2E"/>
    <w:rsid w:val="00567F7F"/>
    <w:rsid w:val="00575099"/>
    <w:rsid w:val="00581B63"/>
    <w:rsid w:val="0058616E"/>
    <w:rsid w:val="00590B75"/>
    <w:rsid w:val="00596337"/>
    <w:rsid w:val="005A65E0"/>
    <w:rsid w:val="005C0E4E"/>
    <w:rsid w:val="005D5200"/>
    <w:rsid w:val="005E13D7"/>
    <w:rsid w:val="005E2075"/>
    <w:rsid w:val="005E78C6"/>
    <w:rsid w:val="005F54E7"/>
    <w:rsid w:val="005F5A6D"/>
    <w:rsid w:val="005F7362"/>
    <w:rsid w:val="006017A5"/>
    <w:rsid w:val="00614F28"/>
    <w:rsid w:val="006211B6"/>
    <w:rsid w:val="00625010"/>
    <w:rsid w:val="006326C5"/>
    <w:rsid w:val="00642AE3"/>
    <w:rsid w:val="00644344"/>
    <w:rsid w:val="00645AAA"/>
    <w:rsid w:val="006525BB"/>
    <w:rsid w:val="00657733"/>
    <w:rsid w:val="006615F8"/>
    <w:rsid w:val="00662FB5"/>
    <w:rsid w:val="006720A1"/>
    <w:rsid w:val="006904C8"/>
    <w:rsid w:val="006961DE"/>
    <w:rsid w:val="006A01A3"/>
    <w:rsid w:val="006A5D9B"/>
    <w:rsid w:val="006A6E6E"/>
    <w:rsid w:val="006B0CF6"/>
    <w:rsid w:val="006B2483"/>
    <w:rsid w:val="006B7962"/>
    <w:rsid w:val="006C1019"/>
    <w:rsid w:val="006C490A"/>
    <w:rsid w:val="006D602A"/>
    <w:rsid w:val="006E7B26"/>
    <w:rsid w:val="006F22A3"/>
    <w:rsid w:val="006F423A"/>
    <w:rsid w:val="007149CC"/>
    <w:rsid w:val="00714E68"/>
    <w:rsid w:val="00715515"/>
    <w:rsid w:val="007160BF"/>
    <w:rsid w:val="00721ED6"/>
    <w:rsid w:val="00721FA9"/>
    <w:rsid w:val="00727A42"/>
    <w:rsid w:val="0073638B"/>
    <w:rsid w:val="0074180E"/>
    <w:rsid w:val="00741952"/>
    <w:rsid w:val="0074262C"/>
    <w:rsid w:val="00743181"/>
    <w:rsid w:val="00743E78"/>
    <w:rsid w:val="0075082F"/>
    <w:rsid w:val="0075340F"/>
    <w:rsid w:val="0076105C"/>
    <w:rsid w:val="00762F75"/>
    <w:rsid w:val="00763487"/>
    <w:rsid w:val="00771166"/>
    <w:rsid w:val="007732A1"/>
    <w:rsid w:val="007743D3"/>
    <w:rsid w:val="00784BBA"/>
    <w:rsid w:val="00791E24"/>
    <w:rsid w:val="00793549"/>
    <w:rsid w:val="00795728"/>
    <w:rsid w:val="00797658"/>
    <w:rsid w:val="007A15B3"/>
    <w:rsid w:val="007A2FDE"/>
    <w:rsid w:val="007B1D20"/>
    <w:rsid w:val="007B1D44"/>
    <w:rsid w:val="007B566E"/>
    <w:rsid w:val="007C5424"/>
    <w:rsid w:val="007C7631"/>
    <w:rsid w:val="007F0829"/>
    <w:rsid w:val="007F5DC4"/>
    <w:rsid w:val="00803174"/>
    <w:rsid w:val="00806E4F"/>
    <w:rsid w:val="008143F4"/>
    <w:rsid w:val="008177D4"/>
    <w:rsid w:val="00820359"/>
    <w:rsid w:val="00825FC6"/>
    <w:rsid w:val="00833F30"/>
    <w:rsid w:val="00836283"/>
    <w:rsid w:val="0084279B"/>
    <w:rsid w:val="00842C73"/>
    <w:rsid w:val="00852B99"/>
    <w:rsid w:val="00854E8B"/>
    <w:rsid w:val="0085627E"/>
    <w:rsid w:val="008752F4"/>
    <w:rsid w:val="00877EA7"/>
    <w:rsid w:val="00886E8F"/>
    <w:rsid w:val="008903C5"/>
    <w:rsid w:val="00894D69"/>
    <w:rsid w:val="008A4785"/>
    <w:rsid w:val="008A50AE"/>
    <w:rsid w:val="008A65B2"/>
    <w:rsid w:val="008A721C"/>
    <w:rsid w:val="008C11A8"/>
    <w:rsid w:val="008D4C86"/>
    <w:rsid w:val="008E12DD"/>
    <w:rsid w:val="008E57E3"/>
    <w:rsid w:val="008F59CD"/>
    <w:rsid w:val="0090018B"/>
    <w:rsid w:val="00900740"/>
    <w:rsid w:val="00901D68"/>
    <w:rsid w:val="00905386"/>
    <w:rsid w:val="00905B5E"/>
    <w:rsid w:val="00907F18"/>
    <w:rsid w:val="00924C87"/>
    <w:rsid w:val="00930B3F"/>
    <w:rsid w:val="00930B7E"/>
    <w:rsid w:val="00932375"/>
    <w:rsid w:val="0093615B"/>
    <w:rsid w:val="009361EF"/>
    <w:rsid w:val="00944EB6"/>
    <w:rsid w:val="0095061C"/>
    <w:rsid w:val="00950A40"/>
    <w:rsid w:val="009519AB"/>
    <w:rsid w:val="00952682"/>
    <w:rsid w:val="0096105D"/>
    <w:rsid w:val="00971929"/>
    <w:rsid w:val="0098622A"/>
    <w:rsid w:val="00986B84"/>
    <w:rsid w:val="009910A7"/>
    <w:rsid w:val="0099270C"/>
    <w:rsid w:val="00994873"/>
    <w:rsid w:val="009A2FC3"/>
    <w:rsid w:val="009A512E"/>
    <w:rsid w:val="009A7B6E"/>
    <w:rsid w:val="009B2CEB"/>
    <w:rsid w:val="009B2DD1"/>
    <w:rsid w:val="009C0738"/>
    <w:rsid w:val="009D28BA"/>
    <w:rsid w:val="009E22FB"/>
    <w:rsid w:val="009E50DE"/>
    <w:rsid w:val="009E7BE6"/>
    <w:rsid w:val="00A0335D"/>
    <w:rsid w:val="00A06888"/>
    <w:rsid w:val="00A07C36"/>
    <w:rsid w:val="00A20196"/>
    <w:rsid w:val="00A229AE"/>
    <w:rsid w:val="00A3393E"/>
    <w:rsid w:val="00A43C3F"/>
    <w:rsid w:val="00A45270"/>
    <w:rsid w:val="00A46CDC"/>
    <w:rsid w:val="00A53915"/>
    <w:rsid w:val="00A54A23"/>
    <w:rsid w:val="00A56AF0"/>
    <w:rsid w:val="00A67C43"/>
    <w:rsid w:val="00A76EF2"/>
    <w:rsid w:val="00A83793"/>
    <w:rsid w:val="00A84A1C"/>
    <w:rsid w:val="00A87BDA"/>
    <w:rsid w:val="00A90C36"/>
    <w:rsid w:val="00A91779"/>
    <w:rsid w:val="00AA6A03"/>
    <w:rsid w:val="00AB051F"/>
    <w:rsid w:val="00AB4C51"/>
    <w:rsid w:val="00AC1720"/>
    <w:rsid w:val="00AD376F"/>
    <w:rsid w:val="00AE600F"/>
    <w:rsid w:val="00AF0407"/>
    <w:rsid w:val="00AF407D"/>
    <w:rsid w:val="00AF4F5E"/>
    <w:rsid w:val="00AF52FF"/>
    <w:rsid w:val="00B05A3B"/>
    <w:rsid w:val="00B10EF0"/>
    <w:rsid w:val="00B13054"/>
    <w:rsid w:val="00B2181F"/>
    <w:rsid w:val="00B23F58"/>
    <w:rsid w:val="00B3522E"/>
    <w:rsid w:val="00B4733A"/>
    <w:rsid w:val="00B50960"/>
    <w:rsid w:val="00B50F9E"/>
    <w:rsid w:val="00B52ADF"/>
    <w:rsid w:val="00B562B1"/>
    <w:rsid w:val="00B578B4"/>
    <w:rsid w:val="00B600EC"/>
    <w:rsid w:val="00B6692B"/>
    <w:rsid w:val="00B70A43"/>
    <w:rsid w:val="00B770F8"/>
    <w:rsid w:val="00B8381A"/>
    <w:rsid w:val="00B90DB9"/>
    <w:rsid w:val="00BC3826"/>
    <w:rsid w:val="00BD1BAE"/>
    <w:rsid w:val="00BE47A3"/>
    <w:rsid w:val="00BE4F07"/>
    <w:rsid w:val="00BE6998"/>
    <w:rsid w:val="00BF1353"/>
    <w:rsid w:val="00BF14DF"/>
    <w:rsid w:val="00BF19F4"/>
    <w:rsid w:val="00BF34EC"/>
    <w:rsid w:val="00BF6EB3"/>
    <w:rsid w:val="00C13582"/>
    <w:rsid w:val="00C150D5"/>
    <w:rsid w:val="00C154E7"/>
    <w:rsid w:val="00C57EF5"/>
    <w:rsid w:val="00C63BF4"/>
    <w:rsid w:val="00C75B9D"/>
    <w:rsid w:val="00C75D84"/>
    <w:rsid w:val="00C87EAB"/>
    <w:rsid w:val="00C90BFD"/>
    <w:rsid w:val="00C94603"/>
    <w:rsid w:val="00C95C61"/>
    <w:rsid w:val="00C97E20"/>
    <w:rsid w:val="00CA1082"/>
    <w:rsid w:val="00CA109A"/>
    <w:rsid w:val="00CB0B5F"/>
    <w:rsid w:val="00CB12F0"/>
    <w:rsid w:val="00CB22E5"/>
    <w:rsid w:val="00CC21BE"/>
    <w:rsid w:val="00CC4E2B"/>
    <w:rsid w:val="00CC73DA"/>
    <w:rsid w:val="00CE116C"/>
    <w:rsid w:val="00CE37F8"/>
    <w:rsid w:val="00D028E3"/>
    <w:rsid w:val="00D04D08"/>
    <w:rsid w:val="00D078B1"/>
    <w:rsid w:val="00D16AB4"/>
    <w:rsid w:val="00D2261F"/>
    <w:rsid w:val="00D3136A"/>
    <w:rsid w:val="00D31857"/>
    <w:rsid w:val="00D57D68"/>
    <w:rsid w:val="00D60032"/>
    <w:rsid w:val="00D75D0C"/>
    <w:rsid w:val="00D7634F"/>
    <w:rsid w:val="00D81500"/>
    <w:rsid w:val="00D842F8"/>
    <w:rsid w:val="00D8445A"/>
    <w:rsid w:val="00DA043F"/>
    <w:rsid w:val="00DA2056"/>
    <w:rsid w:val="00DB4FF2"/>
    <w:rsid w:val="00DB638E"/>
    <w:rsid w:val="00DC15EC"/>
    <w:rsid w:val="00DD1C82"/>
    <w:rsid w:val="00DE337B"/>
    <w:rsid w:val="00E02B88"/>
    <w:rsid w:val="00E0402F"/>
    <w:rsid w:val="00E04A81"/>
    <w:rsid w:val="00E05912"/>
    <w:rsid w:val="00E0732B"/>
    <w:rsid w:val="00E11FE4"/>
    <w:rsid w:val="00E143C2"/>
    <w:rsid w:val="00E2682F"/>
    <w:rsid w:val="00E2742F"/>
    <w:rsid w:val="00E34BC0"/>
    <w:rsid w:val="00E35A75"/>
    <w:rsid w:val="00E43E94"/>
    <w:rsid w:val="00E46BE8"/>
    <w:rsid w:val="00E52AB9"/>
    <w:rsid w:val="00E54CF1"/>
    <w:rsid w:val="00E60F93"/>
    <w:rsid w:val="00E62DFE"/>
    <w:rsid w:val="00E84A33"/>
    <w:rsid w:val="00E8730B"/>
    <w:rsid w:val="00EA12C4"/>
    <w:rsid w:val="00EA2676"/>
    <w:rsid w:val="00EA6CC2"/>
    <w:rsid w:val="00EB0007"/>
    <w:rsid w:val="00EB43CB"/>
    <w:rsid w:val="00EC352F"/>
    <w:rsid w:val="00EC36D0"/>
    <w:rsid w:val="00EC4B67"/>
    <w:rsid w:val="00EC681C"/>
    <w:rsid w:val="00ED0D4A"/>
    <w:rsid w:val="00ED5EB4"/>
    <w:rsid w:val="00ED7E99"/>
    <w:rsid w:val="00EE3051"/>
    <w:rsid w:val="00EF09CD"/>
    <w:rsid w:val="00EF14E7"/>
    <w:rsid w:val="00EF4D9A"/>
    <w:rsid w:val="00F03219"/>
    <w:rsid w:val="00F04B06"/>
    <w:rsid w:val="00F10475"/>
    <w:rsid w:val="00F138FF"/>
    <w:rsid w:val="00F1466B"/>
    <w:rsid w:val="00F150EB"/>
    <w:rsid w:val="00F15907"/>
    <w:rsid w:val="00F208C2"/>
    <w:rsid w:val="00F2542D"/>
    <w:rsid w:val="00F260A5"/>
    <w:rsid w:val="00F27AB6"/>
    <w:rsid w:val="00F3020A"/>
    <w:rsid w:val="00F3048F"/>
    <w:rsid w:val="00F338E5"/>
    <w:rsid w:val="00F456BC"/>
    <w:rsid w:val="00F55F7A"/>
    <w:rsid w:val="00F64BDE"/>
    <w:rsid w:val="00F65D50"/>
    <w:rsid w:val="00F678EC"/>
    <w:rsid w:val="00F71106"/>
    <w:rsid w:val="00F77CF0"/>
    <w:rsid w:val="00F90C18"/>
    <w:rsid w:val="00F9156E"/>
    <w:rsid w:val="00F94AF2"/>
    <w:rsid w:val="00F979A5"/>
    <w:rsid w:val="00FA2805"/>
    <w:rsid w:val="00FA7E35"/>
    <w:rsid w:val="00FB4D8E"/>
    <w:rsid w:val="00FB7ED1"/>
    <w:rsid w:val="00FC23CA"/>
    <w:rsid w:val="00FC2D8D"/>
    <w:rsid w:val="00FD5540"/>
    <w:rsid w:val="00FE065D"/>
    <w:rsid w:val="00FE081C"/>
    <w:rsid w:val="00FE50E0"/>
    <w:rsid w:val="00FF48A0"/>
    <w:rsid w:val="00FF5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BC"/>
    <w:pPr>
      <w:spacing w:before="120"/>
    </w:pPr>
    <w:rPr>
      <w:color w:val="000080"/>
      <w:sz w:val="22"/>
      <w:lang w:eastAsia="en-US"/>
    </w:rPr>
  </w:style>
  <w:style w:type="paragraph" w:styleId="Heading1">
    <w:name w:val="heading 1"/>
    <w:basedOn w:val="Normal"/>
    <w:next w:val="Normal"/>
    <w:link w:val="Heading1Char"/>
    <w:autoRedefine/>
    <w:qFormat/>
    <w:rsid w:val="0020721A"/>
    <w:pPr>
      <w:widowControl w:val="0"/>
      <w:numPr>
        <w:numId w:val="3"/>
      </w:numPr>
      <w:spacing w:after="120"/>
      <w:ind w:left="357" w:hanging="357"/>
      <w:jc w:val="both"/>
      <w:outlineLvl w:val="0"/>
    </w:pPr>
    <w:rPr>
      <w:rFonts w:ascii="Arial" w:eastAsia="PMingLiU" w:hAnsi="Arial"/>
      <w:b/>
      <w:caps/>
      <w:sz w:val="24"/>
    </w:rPr>
  </w:style>
  <w:style w:type="paragraph" w:styleId="Heading2">
    <w:name w:val="heading 2"/>
    <w:basedOn w:val="Normal"/>
    <w:next w:val="Normal"/>
    <w:qFormat/>
    <w:rsid w:val="00715515"/>
    <w:pPr>
      <w:numPr>
        <w:numId w:val="40"/>
      </w:numPr>
      <w:spacing w:before="0"/>
      <w:outlineLvl w:val="1"/>
    </w:pPr>
    <w:rPr>
      <w:rFonts w:ascii="Cambria" w:hAnsi="Cambria"/>
      <w:b/>
      <w:bCs/>
    </w:rPr>
  </w:style>
  <w:style w:type="paragraph" w:styleId="Heading3">
    <w:name w:val="heading 3"/>
    <w:basedOn w:val="Normal"/>
    <w:next w:val="NormalIndent"/>
    <w:qFormat/>
    <w:rsid w:val="00013290"/>
    <w:pPr>
      <w:widowControl w:val="0"/>
      <w:numPr>
        <w:ilvl w:val="2"/>
        <w:numId w:val="2"/>
      </w:numPr>
      <w:jc w:val="both"/>
      <w:outlineLvl w:val="2"/>
    </w:pPr>
    <w:rPr>
      <w:rFonts w:ascii="Arial" w:hAnsi="Arial"/>
      <w:b/>
      <w:i/>
    </w:rPr>
  </w:style>
  <w:style w:type="paragraph" w:styleId="Heading4">
    <w:name w:val="heading 4"/>
    <w:basedOn w:val="Normal"/>
    <w:next w:val="Normal"/>
    <w:qFormat/>
    <w:rsid w:val="00013290"/>
    <w:pPr>
      <w:keepNext/>
      <w:widowControl w:val="0"/>
      <w:numPr>
        <w:ilvl w:val="3"/>
        <w:numId w:val="2"/>
      </w:numPr>
      <w:spacing w:before="360" w:after="60"/>
      <w:jc w:val="both"/>
      <w:outlineLvl w:val="3"/>
    </w:pPr>
    <w:rPr>
      <w:rFonts w:ascii="Arial" w:hAnsi="Arial"/>
      <w:b/>
      <w:sz w:val="20"/>
    </w:rPr>
  </w:style>
  <w:style w:type="paragraph" w:styleId="Heading5">
    <w:name w:val="heading 5"/>
    <w:basedOn w:val="Normal"/>
    <w:next w:val="Normal"/>
    <w:qFormat/>
    <w:rsid w:val="00013290"/>
    <w:pPr>
      <w:widowControl w:val="0"/>
      <w:numPr>
        <w:ilvl w:val="4"/>
        <w:numId w:val="2"/>
      </w:numPr>
      <w:spacing w:after="60"/>
      <w:jc w:val="both"/>
      <w:outlineLvl w:val="4"/>
    </w:pPr>
    <w:rPr>
      <w:rFonts w:ascii="Arial" w:hAnsi="Arial"/>
      <w:i/>
      <w:sz w:val="20"/>
    </w:rPr>
  </w:style>
  <w:style w:type="paragraph" w:styleId="Heading6">
    <w:name w:val="heading 6"/>
    <w:basedOn w:val="Normal"/>
    <w:next w:val="Normal"/>
    <w:qFormat/>
    <w:rsid w:val="00013290"/>
    <w:pPr>
      <w:widowControl w:val="0"/>
      <w:numPr>
        <w:ilvl w:val="5"/>
        <w:numId w:val="2"/>
      </w:numPr>
      <w:spacing w:after="60"/>
      <w:jc w:val="both"/>
      <w:outlineLvl w:val="5"/>
    </w:pPr>
    <w:rPr>
      <w:rFonts w:ascii="Arial" w:hAnsi="Arial"/>
      <w:i/>
      <w:sz w:val="20"/>
    </w:rPr>
  </w:style>
  <w:style w:type="paragraph" w:styleId="Heading7">
    <w:name w:val="heading 7"/>
    <w:basedOn w:val="Normal"/>
    <w:next w:val="Normal"/>
    <w:qFormat/>
    <w:rsid w:val="00013290"/>
    <w:pPr>
      <w:widowControl w:val="0"/>
      <w:numPr>
        <w:ilvl w:val="6"/>
        <w:numId w:val="2"/>
      </w:numPr>
      <w:spacing w:after="60"/>
      <w:jc w:val="both"/>
      <w:outlineLvl w:val="6"/>
    </w:pPr>
    <w:rPr>
      <w:rFonts w:ascii="Arial" w:hAnsi="Arial"/>
      <w:sz w:val="20"/>
    </w:rPr>
  </w:style>
  <w:style w:type="paragraph" w:styleId="Heading8">
    <w:name w:val="heading 8"/>
    <w:basedOn w:val="Normal"/>
    <w:next w:val="Normal"/>
    <w:qFormat/>
    <w:rsid w:val="00013290"/>
    <w:pPr>
      <w:widowControl w:val="0"/>
      <w:numPr>
        <w:ilvl w:val="7"/>
        <w:numId w:val="2"/>
      </w:numPr>
      <w:spacing w:after="60"/>
      <w:jc w:val="both"/>
      <w:outlineLvl w:val="7"/>
    </w:pPr>
    <w:rPr>
      <w:rFonts w:ascii="Arial" w:hAnsi="Arial"/>
      <w:i/>
      <w:sz w:val="20"/>
    </w:rPr>
  </w:style>
  <w:style w:type="paragraph" w:styleId="Heading9">
    <w:name w:val="heading 9"/>
    <w:basedOn w:val="Normal"/>
    <w:next w:val="Normal"/>
    <w:qFormat/>
    <w:rsid w:val="00013290"/>
    <w:pPr>
      <w:widowControl w:val="0"/>
      <w:numPr>
        <w:ilvl w:val="8"/>
        <w:numId w:val="2"/>
      </w:numPr>
      <w:spacing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DAF"/>
    <w:pPr>
      <w:widowControl w:val="0"/>
      <w:tabs>
        <w:tab w:val="center" w:pos="4320"/>
        <w:tab w:val="right" w:pos="8640"/>
      </w:tabs>
      <w:jc w:val="both"/>
    </w:pPr>
  </w:style>
  <w:style w:type="paragraph" w:customStyle="1" w:styleId="Paragraph">
    <w:name w:val="Paragraph"/>
    <w:basedOn w:val="Normal"/>
    <w:rsid w:val="00144DAF"/>
    <w:pPr>
      <w:keepLines/>
      <w:widowControl w:val="0"/>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spacing w:after="120"/>
      <w:jc w:val="both"/>
    </w:pPr>
  </w:style>
  <w:style w:type="paragraph" w:styleId="Footer">
    <w:name w:val="footer"/>
    <w:basedOn w:val="Normal"/>
    <w:rsid w:val="00144DAF"/>
    <w:pPr>
      <w:widowControl w:val="0"/>
      <w:tabs>
        <w:tab w:val="center" w:pos="4320"/>
        <w:tab w:val="right" w:pos="8640"/>
      </w:tabs>
      <w:jc w:val="both"/>
    </w:pPr>
  </w:style>
  <w:style w:type="character" w:styleId="PageNumber">
    <w:name w:val="page number"/>
    <w:basedOn w:val="DefaultParagraphFont"/>
    <w:rsid w:val="00144DAF"/>
  </w:style>
  <w:style w:type="paragraph" w:styleId="NormalIndent">
    <w:name w:val="Normal Indent"/>
    <w:basedOn w:val="Normal"/>
    <w:rsid w:val="00144DAF"/>
    <w:pPr>
      <w:ind w:left="720"/>
    </w:pPr>
  </w:style>
  <w:style w:type="paragraph" w:styleId="BodyText">
    <w:name w:val="Body Text"/>
    <w:basedOn w:val="Normal"/>
    <w:rsid w:val="00144DAF"/>
    <w:pPr>
      <w:spacing w:before="240"/>
    </w:pPr>
  </w:style>
  <w:style w:type="paragraph" w:customStyle="1" w:styleId="Numbered">
    <w:name w:val="Numbered"/>
    <w:basedOn w:val="Normal"/>
    <w:rsid w:val="00144DAF"/>
    <w:pPr>
      <w:widowControl w:val="0"/>
      <w:numPr>
        <w:numId w:val="1"/>
      </w:numPr>
      <w:jc w:val="both"/>
    </w:pPr>
    <w:rPr>
      <w:lang w:val="en-US"/>
    </w:rPr>
  </w:style>
  <w:style w:type="paragraph" w:styleId="TOC1">
    <w:name w:val="toc 1"/>
    <w:basedOn w:val="Normal"/>
    <w:next w:val="Normal"/>
    <w:autoRedefine/>
    <w:uiPriority w:val="39"/>
    <w:qFormat/>
    <w:rsid w:val="00930B3F"/>
    <w:pPr>
      <w:spacing w:after="120"/>
    </w:pPr>
    <w:rPr>
      <w:rFonts w:ascii="Arial" w:hAnsi="Arial"/>
      <w:b/>
      <w:caps/>
      <w:sz w:val="20"/>
    </w:rPr>
  </w:style>
  <w:style w:type="paragraph" w:styleId="TOC2">
    <w:name w:val="toc 2"/>
    <w:basedOn w:val="Normal"/>
    <w:next w:val="Normal"/>
    <w:autoRedefine/>
    <w:uiPriority w:val="39"/>
    <w:qFormat/>
    <w:rsid w:val="00AB051F"/>
    <w:pPr>
      <w:tabs>
        <w:tab w:val="left" w:pos="660"/>
        <w:tab w:val="right" w:leader="dot" w:pos="9346"/>
      </w:tabs>
      <w:spacing w:before="0"/>
      <w:ind w:left="220"/>
    </w:pPr>
    <w:rPr>
      <w:rFonts w:ascii="Arial" w:hAnsi="Arial"/>
      <w:smallCaps/>
      <w:sz w:val="20"/>
    </w:rPr>
  </w:style>
  <w:style w:type="paragraph" w:styleId="TOC3">
    <w:name w:val="toc 3"/>
    <w:basedOn w:val="Normal"/>
    <w:next w:val="Normal"/>
    <w:autoRedefine/>
    <w:uiPriority w:val="39"/>
    <w:qFormat/>
    <w:rsid w:val="00CB0B5F"/>
    <w:pPr>
      <w:spacing w:before="0"/>
      <w:ind w:left="440"/>
    </w:pPr>
    <w:rPr>
      <w:rFonts w:ascii="Arial" w:hAnsi="Arial"/>
      <w:i/>
      <w:sz w:val="20"/>
    </w:rPr>
  </w:style>
  <w:style w:type="paragraph" w:styleId="TOC4">
    <w:name w:val="toc 4"/>
    <w:basedOn w:val="Normal"/>
    <w:next w:val="Normal"/>
    <w:autoRedefine/>
    <w:semiHidden/>
    <w:rsid w:val="00144DAF"/>
    <w:pPr>
      <w:spacing w:before="0"/>
      <w:ind w:left="660"/>
    </w:pPr>
    <w:rPr>
      <w:sz w:val="18"/>
    </w:rPr>
  </w:style>
  <w:style w:type="paragraph" w:styleId="TOC5">
    <w:name w:val="toc 5"/>
    <w:basedOn w:val="Normal"/>
    <w:next w:val="Normal"/>
    <w:autoRedefine/>
    <w:semiHidden/>
    <w:rsid w:val="00144DAF"/>
    <w:pPr>
      <w:spacing w:before="0"/>
      <w:ind w:left="880"/>
    </w:pPr>
    <w:rPr>
      <w:sz w:val="18"/>
    </w:rPr>
  </w:style>
  <w:style w:type="paragraph" w:styleId="TOC6">
    <w:name w:val="toc 6"/>
    <w:basedOn w:val="Normal"/>
    <w:next w:val="Normal"/>
    <w:autoRedefine/>
    <w:semiHidden/>
    <w:rsid w:val="00144DAF"/>
    <w:pPr>
      <w:spacing w:before="0"/>
      <w:ind w:left="1100"/>
    </w:pPr>
    <w:rPr>
      <w:sz w:val="18"/>
    </w:rPr>
  </w:style>
  <w:style w:type="paragraph" w:styleId="TOC7">
    <w:name w:val="toc 7"/>
    <w:basedOn w:val="Normal"/>
    <w:next w:val="Normal"/>
    <w:autoRedefine/>
    <w:semiHidden/>
    <w:rsid w:val="00144DAF"/>
    <w:pPr>
      <w:spacing w:before="0"/>
      <w:ind w:left="1320"/>
    </w:pPr>
    <w:rPr>
      <w:sz w:val="18"/>
    </w:rPr>
  </w:style>
  <w:style w:type="paragraph" w:styleId="TOC8">
    <w:name w:val="toc 8"/>
    <w:basedOn w:val="Normal"/>
    <w:next w:val="Normal"/>
    <w:autoRedefine/>
    <w:semiHidden/>
    <w:rsid w:val="00144DAF"/>
    <w:pPr>
      <w:spacing w:before="0"/>
      <w:ind w:left="1540"/>
    </w:pPr>
    <w:rPr>
      <w:sz w:val="18"/>
    </w:rPr>
  </w:style>
  <w:style w:type="paragraph" w:styleId="TOC9">
    <w:name w:val="toc 9"/>
    <w:basedOn w:val="Normal"/>
    <w:next w:val="Normal"/>
    <w:autoRedefine/>
    <w:semiHidden/>
    <w:rsid w:val="00144DAF"/>
    <w:pPr>
      <w:spacing w:before="0"/>
      <w:ind w:left="1760"/>
    </w:pPr>
    <w:rPr>
      <w:sz w:val="18"/>
    </w:rPr>
  </w:style>
  <w:style w:type="character" w:styleId="CommentReference">
    <w:name w:val="annotation reference"/>
    <w:semiHidden/>
    <w:rsid w:val="009E50DE"/>
    <w:rPr>
      <w:sz w:val="16"/>
      <w:szCs w:val="16"/>
    </w:rPr>
  </w:style>
  <w:style w:type="paragraph" w:styleId="CommentText">
    <w:name w:val="annotation text"/>
    <w:basedOn w:val="Normal"/>
    <w:semiHidden/>
    <w:rsid w:val="009E50DE"/>
    <w:rPr>
      <w:sz w:val="20"/>
    </w:rPr>
  </w:style>
  <w:style w:type="paragraph" w:styleId="CommentSubject">
    <w:name w:val="annotation subject"/>
    <w:basedOn w:val="CommentText"/>
    <w:next w:val="CommentText"/>
    <w:semiHidden/>
    <w:rsid w:val="009E50DE"/>
    <w:rPr>
      <w:b/>
      <w:bCs/>
    </w:rPr>
  </w:style>
  <w:style w:type="paragraph" w:styleId="BalloonText">
    <w:name w:val="Balloon Text"/>
    <w:basedOn w:val="Normal"/>
    <w:semiHidden/>
    <w:rsid w:val="009E50DE"/>
    <w:rPr>
      <w:rFonts w:ascii="Tahoma" w:hAnsi="Tahoma" w:cs="Tahoma"/>
      <w:sz w:val="16"/>
      <w:szCs w:val="16"/>
    </w:rPr>
  </w:style>
  <w:style w:type="paragraph" w:customStyle="1" w:styleId="StyleArialDarkBlueBefore6ptAfter6pt">
    <w:name w:val="Style Arial Dark Blue Before:  6 pt After:  6 pt"/>
    <w:basedOn w:val="Normal"/>
    <w:rsid w:val="00930B3F"/>
    <w:pPr>
      <w:spacing w:after="120"/>
    </w:pPr>
    <w:rPr>
      <w:rFonts w:ascii="Arial" w:hAnsi="Arial"/>
      <w:b/>
      <w:sz w:val="32"/>
    </w:rPr>
  </w:style>
  <w:style w:type="paragraph" w:customStyle="1" w:styleId="StyleArialBefore6ptAfter6pt">
    <w:name w:val="Style Arial Before:  6 pt After:  6 pt"/>
    <w:basedOn w:val="Normal"/>
    <w:rsid w:val="00930B3F"/>
    <w:pPr>
      <w:spacing w:after="120"/>
    </w:pPr>
    <w:rPr>
      <w:rFonts w:ascii="Arial" w:hAnsi="Arial"/>
      <w:b/>
    </w:rPr>
  </w:style>
  <w:style w:type="paragraph" w:customStyle="1" w:styleId="TableText">
    <w:name w:val="Table Text"/>
    <w:basedOn w:val="Normal"/>
    <w:rsid w:val="00BF19F4"/>
    <w:pPr>
      <w:spacing w:before="0"/>
    </w:pPr>
    <w:rPr>
      <w:color w:val="auto"/>
      <w:sz w:val="24"/>
      <w:lang w:val="en-US"/>
    </w:rPr>
  </w:style>
  <w:style w:type="paragraph" w:customStyle="1" w:styleId="TableHeaderText">
    <w:name w:val="Table Header Text"/>
    <w:basedOn w:val="TableText"/>
    <w:rsid w:val="00BF19F4"/>
    <w:pPr>
      <w:jc w:val="center"/>
    </w:pPr>
    <w:rPr>
      <w:b/>
    </w:rPr>
  </w:style>
  <w:style w:type="table" w:styleId="TableGrid">
    <w:name w:val="Table Grid"/>
    <w:basedOn w:val="TableNormal"/>
    <w:uiPriority w:val="39"/>
    <w:rsid w:val="00F94AF2"/>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Heading1"/>
    <w:rsid w:val="000D2DCE"/>
    <w:pPr>
      <w:numPr>
        <w:numId w:val="0"/>
      </w:numPr>
    </w:pPr>
    <w:rPr>
      <w:rFonts w:ascii="EY Gothic Comp Book" w:hAnsi="EY Gothic Comp Book"/>
      <w:color w:val="auto"/>
      <w:sz w:val="20"/>
      <w:lang w:val="en-GB" w:eastAsia="zh-TW"/>
    </w:rPr>
  </w:style>
  <w:style w:type="character" w:customStyle="1" w:styleId="Heading1Char">
    <w:name w:val="Heading 1 Char"/>
    <w:link w:val="Heading1"/>
    <w:rsid w:val="0020721A"/>
    <w:rPr>
      <w:rFonts w:ascii="Arial" w:eastAsia="PMingLiU" w:hAnsi="Arial"/>
      <w:b/>
      <w:caps/>
      <w:color w:val="000080"/>
      <w:sz w:val="24"/>
      <w:lang w:eastAsia="en-US"/>
    </w:rPr>
  </w:style>
  <w:style w:type="character" w:styleId="Emphasis">
    <w:name w:val="Emphasis"/>
    <w:qFormat/>
    <w:rsid w:val="00022250"/>
    <w:rPr>
      <w:i/>
      <w:iCs/>
    </w:rPr>
  </w:style>
  <w:style w:type="paragraph" w:styleId="TOCHeading">
    <w:name w:val="TOC Heading"/>
    <w:basedOn w:val="Heading1"/>
    <w:next w:val="Normal"/>
    <w:uiPriority w:val="39"/>
    <w:unhideWhenUsed/>
    <w:qFormat/>
    <w:rsid w:val="002E1A70"/>
    <w:pPr>
      <w:keepNext/>
      <w:keepLines/>
      <w:widowControl/>
      <w:numPr>
        <w:numId w:val="0"/>
      </w:numPr>
      <w:spacing w:before="480" w:line="276" w:lineRule="auto"/>
      <w:jc w:val="left"/>
      <w:outlineLvl w:val="9"/>
    </w:pPr>
    <w:rPr>
      <w:rFonts w:ascii="Cambria" w:hAnsi="Cambria"/>
      <w:bCs/>
      <w:caps w:val="0"/>
      <w:color w:val="365F91"/>
      <w:sz w:val="28"/>
      <w:szCs w:val="28"/>
      <w:lang w:val="en-US"/>
    </w:rPr>
  </w:style>
  <w:style w:type="character" w:styleId="Hyperlink">
    <w:name w:val="Hyperlink"/>
    <w:uiPriority w:val="99"/>
    <w:unhideWhenUsed/>
    <w:rsid w:val="002E1A70"/>
    <w:rPr>
      <w:color w:val="0000FF"/>
      <w:u w:val="single"/>
    </w:rPr>
  </w:style>
  <w:style w:type="table" w:styleId="TableClassic2">
    <w:name w:val="Table Classic 2"/>
    <w:basedOn w:val="TableNormal"/>
    <w:rsid w:val="00FA2805"/>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FA2805"/>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1">
    <w:name w:val="Table Colorful 1"/>
    <w:basedOn w:val="TableNormal"/>
    <w:rsid w:val="00FA2805"/>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2805"/>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FA2805"/>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List2-Accent1">
    <w:name w:val="Medium List 2 Accent 1"/>
    <w:basedOn w:val="TableNormal"/>
    <w:uiPriority w:val="66"/>
    <w:rsid w:val="00FA2805"/>
    <w:rPr>
      <w:rFonts w:ascii="Cambria" w:eastAsia="PMingLiU"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Classic3">
    <w:name w:val="Table Classic 3"/>
    <w:basedOn w:val="TableNormal"/>
    <w:rsid w:val="00A2019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MediumGrid2-Accent1">
    <w:name w:val="Medium Grid 2 Accent 1"/>
    <w:basedOn w:val="TableNormal"/>
    <w:uiPriority w:val="68"/>
    <w:rsid w:val="00A20196"/>
    <w:rPr>
      <w:rFonts w:ascii="Cambria" w:eastAsia="PMingLiU"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A201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1B702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1B70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B702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PMingLiU"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PMingLiU"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28087E"/>
    <w:rPr>
      <w:color w:val="000080"/>
      <w:sz w:val="22"/>
      <w:lang w:eastAsia="en-US"/>
    </w:rPr>
  </w:style>
  <w:style w:type="character" w:styleId="FollowedHyperlink">
    <w:name w:val="FollowedHyperlink"/>
    <w:rsid w:val="009C0738"/>
    <w:rPr>
      <w:color w:val="800080"/>
      <w:u w:val="single"/>
    </w:rPr>
  </w:style>
  <w:style w:type="paragraph" w:styleId="ListParagraph">
    <w:name w:val="List Paragraph"/>
    <w:basedOn w:val="Normal"/>
    <w:uiPriority w:val="34"/>
    <w:qFormat/>
    <w:rsid w:val="0030067E"/>
    <w:pPr>
      <w:spacing w:before="240"/>
      <w:ind w:left="720"/>
      <w:contextualSpacing/>
    </w:pPr>
  </w:style>
  <w:style w:type="paragraph" w:styleId="NormalWeb">
    <w:name w:val="Normal (Web)"/>
    <w:basedOn w:val="Normal"/>
    <w:uiPriority w:val="99"/>
    <w:unhideWhenUsed/>
    <w:rsid w:val="004D556F"/>
    <w:pPr>
      <w:spacing w:before="100" w:beforeAutospacing="1" w:after="100" w:afterAutospacing="1"/>
    </w:pPr>
    <w:rPr>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BC"/>
    <w:pPr>
      <w:spacing w:before="120"/>
    </w:pPr>
    <w:rPr>
      <w:color w:val="000080"/>
      <w:sz w:val="22"/>
      <w:lang w:eastAsia="en-US"/>
    </w:rPr>
  </w:style>
  <w:style w:type="paragraph" w:styleId="Heading1">
    <w:name w:val="heading 1"/>
    <w:basedOn w:val="Normal"/>
    <w:next w:val="Normal"/>
    <w:link w:val="Heading1Char"/>
    <w:autoRedefine/>
    <w:qFormat/>
    <w:rsid w:val="0020721A"/>
    <w:pPr>
      <w:widowControl w:val="0"/>
      <w:numPr>
        <w:numId w:val="3"/>
      </w:numPr>
      <w:spacing w:after="120"/>
      <w:ind w:left="357" w:hanging="357"/>
      <w:jc w:val="both"/>
      <w:outlineLvl w:val="0"/>
    </w:pPr>
    <w:rPr>
      <w:rFonts w:ascii="Arial" w:eastAsia="PMingLiU" w:hAnsi="Arial"/>
      <w:b/>
      <w:caps/>
      <w:sz w:val="24"/>
    </w:rPr>
  </w:style>
  <w:style w:type="paragraph" w:styleId="Heading2">
    <w:name w:val="heading 2"/>
    <w:basedOn w:val="Normal"/>
    <w:next w:val="Normal"/>
    <w:qFormat/>
    <w:rsid w:val="00715515"/>
    <w:pPr>
      <w:numPr>
        <w:numId w:val="40"/>
      </w:numPr>
      <w:spacing w:before="0"/>
      <w:outlineLvl w:val="1"/>
    </w:pPr>
    <w:rPr>
      <w:rFonts w:ascii="Cambria" w:hAnsi="Cambria"/>
      <w:b/>
      <w:bCs/>
    </w:rPr>
  </w:style>
  <w:style w:type="paragraph" w:styleId="Heading3">
    <w:name w:val="heading 3"/>
    <w:basedOn w:val="Normal"/>
    <w:next w:val="NormalIndent"/>
    <w:qFormat/>
    <w:rsid w:val="00013290"/>
    <w:pPr>
      <w:widowControl w:val="0"/>
      <w:numPr>
        <w:ilvl w:val="2"/>
        <w:numId w:val="2"/>
      </w:numPr>
      <w:jc w:val="both"/>
      <w:outlineLvl w:val="2"/>
    </w:pPr>
    <w:rPr>
      <w:rFonts w:ascii="Arial" w:hAnsi="Arial"/>
      <w:b/>
      <w:i/>
    </w:rPr>
  </w:style>
  <w:style w:type="paragraph" w:styleId="Heading4">
    <w:name w:val="heading 4"/>
    <w:basedOn w:val="Normal"/>
    <w:next w:val="Normal"/>
    <w:qFormat/>
    <w:rsid w:val="00013290"/>
    <w:pPr>
      <w:keepNext/>
      <w:widowControl w:val="0"/>
      <w:numPr>
        <w:ilvl w:val="3"/>
        <w:numId w:val="2"/>
      </w:numPr>
      <w:spacing w:before="360" w:after="60"/>
      <w:jc w:val="both"/>
      <w:outlineLvl w:val="3"/>
    </w:pPr>
    <w:rPr>
      <w:rFonts w:ascii="Arial" w:hAnsi="Arial"/>
      <w:b/>
      <w:sz w:val="20"/>
    </w:rPr>
  </w:style>
  <w:style w:type="paragraph" w:styleId="Heading5">
    <w:name w:val="heading 5"/>
    <w:basedOn w:val="Normal"/>
    <w:next w:val="Normal"/>
    <w:qFormat/>
    <w:rsid w:val="00013290"/>
    <w:pPr>
      <w:widowControl w:val="0"/>
      <w:numPr>
        <w:ilvl w:val="4"/>
        <w:numId w:val="2"/>
      </w:numPr>
      <w:spacing w:after="60"/>
      <w:jc w:val="both"/>
      <w:outlineLvl w:val="4"/>
    </w:pPr>
    <w:rPr>
      <w:rFonts w:ascii="Arial" w:hAnsi="Arial"/>
      <w:i/>
      <w:sz w:val="20"/>
    </w:rPr>
  </w:style>
  <w:style w:type="paragraph" w:styleId="Heading6">
    <w:name w:val="heading 6"/>
    <w:basedOn w:val="Normal"/>
    <w:next w:val="Normal"/>
    <w:qFormat/>
    <w:rsid w:val="00013290"/>
    <w:pPr>
      <w:widowControl w:val="0"/>
      <w:numPr>
        <w:ilvl w:val="5"/>
        <w:numId w:val="2"/>
      </w:numPr>
      <w:spacing w:after="60"/>
      <w:jc w:val="both"/>
      <w:outlineLvl w:val="5"/>
    </w:pPr>
    <w:rPr>
      <w:rFonts w:ascii="Arial" w:hAnsi="Arial"/>
      <w:i/>
      <w:sz w:val="20"/>
    </w:rPr>
  </w:style>
  <w:style w:type="paragraph" w:styleId="Heading7">
    <w:name w:val="heading 7"/>
    <w:basedOn w:val="Normal"/>
    <w:next w:val="Normal"/>
    <w:qFormat/>
    <w:rsid w:val="00013290"/>
    <w:pPr>
      <w:widowControl w:val="0"/>
      <w:numPr>
        <w:ilvl w:val="6"/>
        <w:numId w:val="2"/>
      </w:numPr>
      <w:spacing w:after="60"/>
      <w:jc w:val="both"/>
      <w:outlineLvl w:val="6"/>
    </w:pPr>
    <w:rPr>
      <w:rFonts w:ascii="Arial" w:hAnsi="Arial"/>
      <w:sz w:val="20"/>
    </w:rPr>
  </w:style>
  <w:style w:type="paragraph" w:styleId="Heading8">
    <w:name w:val="heading 8"/>
    <w:basedOn w:val="Normal"/>
    <w:next w:val="Normal"/>
    <w:qFormat/>
    <w:rsid w:val="00013290"/>
    <w:pPr>
      <w:widowControl w:val="0"/>
      <w:numPr>
        <w:ilvl w:val="7"/>
        <w:numId w:val="2"/>
      </w:numPr>
      <w:spacing w:after="60"/>
      <w:jc w:val="both"/>
      <w:outlineLvl w:val="7"/>
    </w:pPr>
    <w:rPr>
      <w:rFonts w:ascii="Arial" w:hAnsi="Arial"/>
      <w:i/>
      <w:sz w:val="20"/>
    </w:rPr>
  </w:style>
  <w:style w:type="paragraph" w:styleId="Heading9">
    <w:name w:val="heading 9"/>
    <w:basedOn w:val="Normal"/>
    <w:next w:val="Normal"/>
    <w:qFormat/>
    <w:rsid w:val="00013290"/>
    <w:pPr>
      <w:widowControl w:val="0"/>
      <w:numPr>
        <w:ilvl w:val="8"/>
        <w:numId w:val="2"/>
      </w:numPr>
      <w:spacing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DAF"/>
    <w:pPr>
      <w:widowControl w:val="0"/>
      <w:tabs>
        <w:tab w:val="center" w:pos="4320"/>
        <w:tab w:val="right" w:pos="8640"/>
      </w:tabs>
      <w:jc w:val="both"/>
    </w:pPr>
  </w:style>
  <w:style w:type="paragraph" w:customStyle="1" w:styleId="Paragraph">
    <w:name w:val="Paragraph"/>
    <w:basedOn w:val="Normal"/>
    <w:rsid w:val="00144DAF"/>
    <w:pPr>
      <w:keepLines/>
      <w:widowControl w:val="0"/>
      <w:tabs>
        <w:tab w:val="left" w:pos="426"/>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 w:val="left" w:pos="5954"/>
        <w:tab w:val="left" w:pos="6379"/>
        <w:tab w:val="left" w:pos="6804"/>
        <w:tab w:val="left" w:pos="7230"/>
        <w:tab w:val="left" w:pos="7655"/>
        <w:tab w:val="left" w:pos="8080"/>
        <w:tab w:val="left" w:pos="8505"/>
      </w:tabs>
      <w:spacing w:after="120"/>
      <w:jc w:val="both"/>
    </w:pPr>
  </w:style>
  <w:style w:type="paragraph" w:styleId="Footer">
    <w:name w:val="footer"/>
    <w:basedOn w:val="Normal"/>
    <w:rsid w:val="00144DAF"/>
    <w:pPr>
      <w:widowControl w:val="0"/>
      <w:tabs>
        <w:tab w:val="center" w:pos="4320"/>
        <w:tab w:val="right" w:pos="8640"/>
      </w:tabs>
      <w:jc w:val="both"/>
    </w:pPr>
  </w:style>
  <w:style w:type="character" w:styleId="PageNumber">
    <w:name w:val="page number"/>
    <w:basedOn w:val="DefaultParagraphFont"/>
    <w:rsid w:val="00144DAF"/>
  </w:style>
  <w:style w:type="paragraph" w:styleId="NormalIndent">
    <w:name w:val="Normal Indent"/>
    <w:basedOn w:val="Normal"/>
    <w:rsid w:val="00144DAF"/>
    <w:pPr>
      <w:ind w:left="720"/>
    </w:pPr>
  </w:style>
  <w:style w:type="paragraph" w:styleId="BodyText">
    <w:name w:val="Body Text"/>
    <w:basedOn w:val="Normal"/>
    <w:rsid w:val="00144DAF"/>
    <w:pPr>
      <w:spacing w:before="240"/>
    </w:pPr>
  </w:style>
  <w:style w:type="paragraph" w:customStyle="1" w:styleId="Numbered">
    <w:name w:val="Numbered"/>
    <w:basedOn w:val="Normal"/>
    <w:rsid w:val="00144DAF"/>
    <w:pPr>
      <w:widowControl w:val="0"/>
      <w:numPr>
        <w:numId w:val="1"/>
      </w:numPr>
      <w:jc w:val="both"/>
    </w:pPr>
    <w:rPr>
      <w:lang w:val="en-US"/>
    </w:rPr>
  </w:style>
  <w:style w:type="paragraph" w:styleId="TOC1">
    <w:name w:val="toc 1"/>
    <w:basedOn w:val="Normal"/>
    <w:next w:val="Normal"/>
    <w:autoRedefine/>
    <w:uiPriority w:val="39"/>
    <w:qFormat/>
    <w:rsid w:val="00930B3F"/>
    <w:pPr>
      <w:spacing w:after="120"/>
    </w:pPr>
    <w:rPr>
      <w:rFonts w:ascii="Arial" w:hAnsi="Arial"/>
      <w:b/>
      <w:caps/>
      <w:sz w:val="20"/>
    </w:rPr>
  </w:style>
  <w:style w:type="paragraph" w:styleId="TOC2">
    <w:name w:val="toc 2"/>
    <w:basedOn w:val="Normal"/>
    <w:next w:val="Normal"/>
    <w:autoRedefine/>
    <w:uiPriority w:val="39"/>
    <w:qFormat/>
    <w:rsid w:val="00AB051F"/>
    <w:pPr>
      <w:tabs>
        <w:tab w:val="left" w:pos="660"/>
        <w:tab w:val="right" w:leader="dot" w:pos="9346"/>
      </w:tabs>
      <w:spacing w:before="0"/>
      <w:ind w:left="220"/>
    </w:pPr>
    <w:rPr>
      <w:rFonts w:ascii="Arial" w:hAnsi="Arial"/>
      <w:smallCaps/>
      <w:sz w:val="20"/>
    </w:rPr>
  </w:style>
  <w:style w:type="paragraph" w:styleId="TOC3">
    <w:name w:val="toc 3"/>
    <w:basedOn w:val="Normal"/>
    <w:next w:val="Normal"/>
    <w:autoRedefine/>
    <w:uiPriority w:val="39"/>
    <w:qFormat/>
    <w:rsid w:val="00CB0B5F"/>
    <w:pPr>
      <w:spacing w:before="0"/>
      <w:ind w:left="440"/>
    </w:pPr>
    <w:rPr>
      <w:rFonts w:ascii="Arial" w:hAnsi="Arial"/>
      <w:i/>
      <w:sz w:val="20"/>
    </w:rPr>
  </w:style>
  <w:style w:type="paragraph" w:styleId="TOC4">
    <w:name w:val="toc 4"/>
    <w:basedOn w:val="Normal"/>
    <w:next w:val="Normal"/>
    <w:autoRedefine/>
    <w:semiHidden/>
    <w:rsid w:val="00144DAF"/>
    <w:pPr>
      <w:spacing w:before="0"/>
      <w:ind w:left="660"/>
    </w:pPr>
    <w:rPr>
      <w:sz w:val="18"/>
    </w:rPr>
  </w:style>
  <w:style w:type="paragraph" w:styleId="TOC5">
    <w:name w:val="toc 5"/>
    <w:basedOn w:val="Normal"/>
    <w:next w:val="Normal"/>
    <w:autoRedefine/>
    <w:semiHidden/>
    <w:rsid w:val="00144DAF"/>
    <w:pPr>
      <w:spacing w:before="0"/>
      <w:ind w:left="880"/>
    </w:pPr>
    <w:rPr>
      <w:sz w:val="18"/>
    </w:rPr>
  </w:style>
  <w:style w:type="paragraph" w:styleId="TOC6">
    <w:name w:val="toc 6"/>
    <w:basedOn w:val="Normal"/>
    <w:next w:val="Normal"/>
    <w:autoRedefine/>
    <w:semiHidden/>
    <w:rsid w:val="00144DAF"/>
    <w:pPr>
      <w:spacing w:before="0"/>
      <w:ind w:left="1100"/>
    </w:pPr>
    <w:rPr>
      <w:sz w:val="18"/>
    </w:rPr>
  </w:style>
  <w:style w:type="paragraph" w:styleId="TOC7">
    <w:name w:val="toc 7"/>
    <w:basedOn w:val="Normal"/>
    <w:next w:val="Normal"/>
    <w:autoRedefine/>
    <w:semiHidden/>
    <w:rsid w:val="00144DAF"/>
    <w:pPr>
      <w:spacing w:before="0"/>
      <w:ind w:left="1320"/>
    </w:pPr>
    <w:rPr>
      <w:sz w:val="18"/>
    </w:rPr>
  </w:style>
  <w:style w:type="paragraph" w:styleId="TOC8">
    <w:name w:val="toc 8"/>
    <w:basedOn w:val="Normal"/>
    <w:next w:val="Normal"/>
    <w:autoRedefine/>
    <w:semiHidden/>
    <w:rsid w:val="00144DAF"/>
    <w:pPr>
      <w:spacing w:before="0"/>
      <w:ind w:left="1540"/>
    </w:pPr>
    <w:rPr>
      <w:sz w:val="18"/>
    </w:rPr>
  </w:style>
  <w:style w:type="paragraph" w:styleId="TOC9">
    <w:name w:val="toc 9"/>
    <w:basedOn w:val="Normal"/>
    <w:next w:val="Normal"/>
    <w:autoRedefine/>
    <w:semiHidden/>
    <w:rsid w:val="00144DAF"/>
    <w:pPr>
      <w:spacing w:before="0"/>
      <w:ind w:left="1760"/>
    </w:pPr>
    <w:rPr>
      <w:sz w:val="18"/>
    </w:rPr>
  </w:style>
  <w:style w:type="character" w:styleId="CommentReference">
    <w:name w:val="annotation reference"/>
    <w:semiHidden/>
    <w:rsid w:val="009E50DE"/>
    <w:rPr>
      <w:sz w:val="16"/>
      <w:szCs w:val="16"/>
    </w:rPr>
  </w:style>
  <w:style w:type="paragraph" w:styleId="CommentText">
    <w:name w:val="annotation text"/>
    <w:basedOn w:val="Normal"/>
    <w:semiHidden/>
    <w:rsid w:val="009E50DE"/>
    <w:rPr>
      <w:sz w:val="20"/>
    </w:rPr>
  </w:style>
  <w:style w:type="paragraph" w:styleId="CommentSubject">
    <w:name w:val="annotation subject"/>
    <w:basedOn w:val="CommentText"/>
    <w:next w:val="CommentText"/>
    <w:semiHidden/>
    <w:rsid w:val="009E50DE"/>
    <w:rPr>
      <w:b/>
      <w:bCs/>
    </w:rPr>
  </w:style>
  <w:style w:type="paragraph" w:styleId="BalloonText">
    <w:name w:val="Balloon Text"/>
    <w:basedOn w:val="Normal"/>
    <w:semiHidden/>
    <w:rsid w:val="009E50DE"/>
    <w:rPr>
      <w:rFonts w:ascii="Tahoma" w:hAnsi="Tahoma" w:cs="Tahoma"/>
      <w:sz w:val="16"/>
      <w:szCs w:val="16"/>
    </w:rPr>
  </w:style>
  <w:style w:type="paragraph" w:customStyle="1" w:styleId="StyleArialDarkBlueBefore6ptAfter6pt">
    <w:name w:val="Style Arial Dark Blue Before:  6 pt After:  6 pt"/>
    <w:basedOn w:val="Normal"/>
    <w:rsid w:val="00930B3F"/>
    <w:pPr>
      <w:spacing w:after="120"/>
    </w:pPr>
    <w:rPr>
      <w:rFonts w:ascii="Arial" w:hAnsi="Arial"/>
      <w:b/>
      <w:sz w:val="32"/>
    </w:rPr>
  </w:style>
  <w:style w:type="paragraph" w:customStyle="1" w:styleId="StyleArialBefore6ptAfter6pt">
    <w:name w:val="Style Arial Before:  6 pt After:  6 pt"/>
    <w:basedOn w:val="Normal"/>
    <w:rsid w:val="00930B3F"/>
    <w:pPr>
      <w:spacing w:after="120"/>
    </w:pPr>
    <w:rPr>
      <w:rFonts w:ascii="Arial" w:hAnsi="Arial"/>
      <w:b/>
    </w:rPr>
  </w:style>
  <w:style w:type="paragraph" w:customStyle="1" w:styleId="TableText">
    <w:name w:val="Table Text"/>
    <w:basedOn w:val="Normal"/>
    <w:rsid w:val="00BF19F4"/>
    <w:pPr>
      <w:spacing w:before="0"/>
    </w:pPr>
    <w:rPr>
      <w:color w:val="auto"/>
      <w:sz w:val="24"/>
      <w:lang w:val="en-US"/>
    </w:rPr>
  </w:style>
  <w:style w:type="paragraph" w:customStyle="1" w:styleId="TableHeaderText">
    <w:name w:val="Table Header Text"/>
    <w:basedOn w:val="TableText"/>
    <w:rsid w:val="00BF19F4"/>
    <w:pPr>
      <w:jc w:val="center"/>
    </w:pPr>
    <w:rPr>
      <w:b/>
    </w:rPr>
  </w:style>
  <w:style w:type="table" w:styleId="TableGrid">
    <w:name w:val="Table Grid"/>
    <w:basedOn w:val="TableNormal"/>
    <w:uiPriority w:val="39"/>
    <w:rsid w:val="00F94AF2"/>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Heading1"/>
    <w:rsid w:val="000D2DCE"/>
    <w:pPr>
      <w:numPr>
        <w:numId w:val="0"/>
      </w:numPr>
    </w:pPr>
    <w:rPr>
      <w:rFonts w:ascii="EY Gothic Comp Book" w:hAnsi="EY Gothic Comp Book"/>
      <w:color w:val="auto"/>
      <w:sz w:val="20"/>
      <w:lang w:val="en-GB" w:eastAsia="zh-TW"/>
    </w:rPr>
  </w:style>
  <w:style w:type="character" w:customStyle="1" w:styleId="Heading1Char">
    <w:name w:val="Heading 1 Char"/>
    <w:link w:val="Heading1"/>
    <w:rsid w:val="0020721A"/>
    <w:rPr>
      <w:rFonts w:ascii="Arial" w:eastAsia="PMingLiU" w:hAnsi="Arial"/>
      <w:b/>
      <w:caps/>
      <w:color w:val="000080"/>
      <w:sz w:val="24"/>
      <w:lang w:eastAsia="en-US"/>
    </w:rPr>
  </w:style>
  <w:style w:type="character" w:styleId="Emphasis">
    <w:name w:val="Emphasis"/>
    <w:qFormat/>
    <w:rsid w:val="00022250"/>
    <w:rPr>
      <w:i/>
      <w:iCs/>
    </w:rPr>
  </w:style>
  <w:style w:type="paragraph" w:styleId="TOCHeading">
    <w:name w:val="TOC Heading"/>
    <w:basedOn w:val="Heading1"/>
    <w:next w:val="Normal"/>
    <w:uiPriority w:val="39"/>
    <w:unhideWhenUsed/>
    <w:qFormat/>
    <w:rsid w:val="002E1A70"/>
    <w:pPr>
      <w:keepNext/>
      <w:keepLines/>
      <w:widowControl/>
      <w:numPr>
        <w:numId w:val="0"/>
      </w:numPr>
      <w:spacing w:before="480" w:line="276" w:lineRule="auto"/>
      <w:jc w:val="left"/>
      <w:outlineLvl w:val="9"/>
    </w:pPr>
    <w:rPr>
      <w:rFonts w:ascii="Cambria" w:hAnsi="Cambria"/>
      <w:bCs/>
      <w:caps w:val="0"/>
      <w:color w:val="365F91"/>
      <w:sz w:val="28"/>
      <w:szCs w:val="28"/>
      <w:lang w:val="en-US"/>
    </w:rPr>
  </w:style>
  <w:style w:type="character" w:styleId="Hyperlink">
    <w:name w:val="Hyperlink"/>
    <w:uiPriority w:val="99"/>
    <w:unhideWhenUsed/>
    <w:rsid w:val="002E1A70"/>
    <w:rPr>
      <w:color w:val="0000FF"/>
      <w:u w:val="single"/>
    </w:rPr>
  </w:style>
  <w:style w:type="table" w:styleId="TableClassic2">
    <w:name w:val="Table Classic 2"/>
    <w:basedOn w:val="TableNormal"/>
    <w:rsid w:val="00FA2805"/>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FA2805"/>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1">
    <w:name w:val="Table Colorful 1"/>
    <w:basedOn w:val="TableNormal"/>
    <w:rsid w:val="00FA2805"/>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A2805"/>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FA2805"/>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List2-Accent1">
    <w:name w:val="Medium List 2 Accent 1"/>
    <w:basedOn w:val="TableNormal"/>
    <w:uiPriority w:val="66"/>
    <w:rsid w:val="00FA2805"/>
    <w:rPr>
      <w:rFonts w:ascii="Cambria" w:eastAsia="PMingLiU"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Classic3">
    <w:name w:val="Table Classic 3"/>
    <w:basedOn w:val="TableNormal"/>
    <w:rsid w:val="00A2019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MediumGrid2-Accent1">
    <w:name w:val="Medium Grid 2 Accent 1"/>
    <w:basedOn w:val="TableNormal"/>
    <w:uiPriority w:val="68"/>
    <w:rsid w:val="00A20196"/>
    <w:rPr>
      <w:rFonts w:ascii="Cambria" w:eastAsia="PMingLiU"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A201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1B702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1B70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B702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PMingLiU"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PMingLiU"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28087E"/>
    <w:rPr>
      <w:color w:val="000080"/>
      <w:sz w:val="22"/>
      <w:lang w:eastAsia="en-US"/>
    </w:rPr>
  </w:style>
  <w:style w:type="character" w:styleId="FollowedHyperlink">
    <w:name w:val="FollowedHyperlink"/>
    <w:rsid w:val="009C0738"/>
    <w:rPr>
      <w:color w:val="800080"/>
      <w:u w:val="single"/>
    </w:rPr>
  </w:style>
  <w:style w:type="paragraph" w:styleId="ListParagraph">
    <w:name w:val="List Paragraph"/>
    <w:basedOn w:val="Normal"/>
    <w:uiPriority w:val="34"/>
    <w:qFormat/>
    <w:rsid w:val="0030067E"/>
    <w:pPr>
      <w:spacing w:before="240"/>
      <w:ind w:left="720"/>
      <w:contextualSpacing/>
    </w:pPr>
  </w:style>
  <w:style w:type="paragraph" w:styleId="NormalWeb">
    <w:name w:val="Normal (Web)"/>
    <w:basedOn w:val="Normal"/>
    <w:uiPriority w:val="99"/>
    <w:unhideWhenUsed/>
    <w:rsid w:val="004D556F"/>
    <w:pPr>
      <w:spacing w:before="100" w:beforeAutospacing="1" w:after="100" w:afterAutospacing="1"/>
    </w:pPr>
    <w:rPr>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9789">
      <w:bodyDiv w:val="1"/>
      <w:marLeft w:val="0"/>
      <w:marRight w:val="0"/>
      <w:marTop w:val="0"/>
      <w:marBottom w:val="0"/>
      <w:divBdr>
        <w:top w:val="none" w:sz="0" w:space="0" w:color="auto"/>
        <w:left w:val="none" w:sz="0" w:space="0" w:color="auto"/>
        <w:bottom w:val="none" w:sz="0" w:space="0" w:color="auto"/>
        <w:right w:val="none" w:sz="0" w:space="0" w:color="auto"/>
      </w:divBdr>
    </w:div>
    <w:div w:id="517890933">
      <w:bodyDiv w:val="1"/>
      <w:marLeft w:val="0"/>
      <w:marRight w:val="0"/>
      <w:marTop w:val="0"/>
      <w:marBottom w:val="0"/>
      <w:divBdr>
        <w:top w:val="none" w:sz="0" w:space="0" w:color="auto"/>
        <w:left w:val="none" w:sz="0" w:space="0" w:color="auto"/>
        <w:bottom w:val="none" w:sz="0" w:space="0" w:color="auto"/>
        <w:right w:val="none" w:sz="0" w:space="0" w:color="auto"/>
      </w:divBdr>
    </w:div>
    <w:div w:id="1433938668">
      <w:bodyDiv w:val="1"/>
      <w:marLeft w:val="0"/>
      <w:marRight w:val="0"/>
      <w:marTop w:val="0"/>
      <w:marBottom w:val="0"/>
      <w:divBdr>
        <w:top w:val="none" w:sz="0" w:space="0" w:color="auto"/>
        <w:left w:val="none" w:sz="0" w:space="0" w:color="auto"/>
        <w:bottom w:val="none" w:sz="0" w:space="0" w:color="auto"/>
        <w:right w:val="none" w:sz="0" w:space="0" w:color="auto"/>
      </w:divBdr>
    </w:div>
    <w:div w:id="17806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thsb.weebly.com/coaching.html" TargetMode="External"/><Relationship Id="rId4" Type="http://schemas.openxmlformats.org/officeDocument/2006/relationships/settings" Target="settings.xml"/><Relationship Id="rId9" Type="http://schemas.openxmlformats.org/officeDocument/2006/relationships/hyperlink" Target="http://sitedesq.imgstg.com/customdata/index.cfm?fuseaction=display_vertical_image_listing&amp;CategoryID=9897&amp;itemLayout=4&amp;headerselector=3&amp;OrgID=366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32C5CD\(Project%20Name)%20Project%20-%20Project%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Name) Project - Project Plan.dot</Template>
  <TotalTime>203</TotalTime>
  <Pages>12</Pages>
  <Words>3374</Words>
  <Characters>20120</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(Project Name) - Project Plan</vt:lpstr>
    </vt:vector>
  </TitlesOfParts>
  <Manager>(Manager Name)</Manager>
  <Company>SRO</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Project Plan</dc:title>
  <dc:subject>(Project Name)</dc:subject>
  <dc:creator>Cosmas Hla</dc:creator>
  <cp:keywords>(Project Name), Project Plan, Planning</cp:keywords>
  <cp:lastModifiedBy>John Jones</cp:lastModifiedBy>
  <cp:revision>5</cp:revision>
  <cp:lastPrinted>2014-09-29T08:43:00Z</cp:lastPrinted>
  <dcterms:created xsi:type="dcterms:W3CDTF">2014-09-18T11:46:00Z</dcterms:created>
  <dcterms:modified xsi:type="dcterms:W3CDTF">2014-09-29T09:00:00Z</dcterms:modified>
  <cp:category>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Corporate Services Division</vt:lpwstr>
  </property>
  <property fmtid="{D5CDD505-2E9C-101B-9397-08002B2CF9AE}" pid="3" name="Owner">
    <vt:lpwstr>Paul Dulfer</vt:lpwstr>
  </property>
  <property fmtid="{D5CDD505-2E9C-101B-9397-08002B2CF9AE}" pid="4" name="Project">
    <vt:lpwstr>BI 11g Upgrade Project</vt:lpwstr>
  </property>
  <property fmtid="{D5CDD505-2E9C-101B-9397-08002B2CF9AE}" pid="5" name="Version">
    <vt:lpwstr>0.1</vt:lpwstr>
  </property>
  <property fmtid="{D5CDD505-2E9C-101B-9397-08002B2CF9AE}" pid="6" name="Title">
    <vt:lpwstr>Project Initiation Document</vt:lpwstr>
  </property>
  <property fmtid="{D5CDD505-2E9C-101B-9397-08002B2CF9AE}" pid="7" name="Project Number">
    <vt:lpwstr>BIUP1112</vt:lpwstr>
  </property>
  <property fmtid="{D5CDD505-2E9C-101B-9397-08002B2CF9AE}" pid="8" name="Author">
    <vt:lpwstr>Cosmas Hla</vt:lpwstr>
  </property>
  <property fmtid="{D5CDD505-2E9C-101B-9397-08002B2CF9AE}" pid="9" name="Delivery Date">
    <vt:lpwstr>23/06/11</vt:lpwstr>
  </property>
</Properties>
</file>